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4BECF" w14:textId="0FA49DA0" w:rsidR="00F83C48" w:rsidRPr="006A760B" w:rsidRDefault="0047214F" w:rsidP="006A760B">
      <w:pPr>
        <w:pStyle w:val="2"/>
        <w:jc w:val="center"/>
      </w:pPr>
      <w:bookmarkStart w:id="0" w:name="_Toc28359001"/>
      <w:bookmarkStart w:id="1" w:name="_Toc35393789"/>
      <w:r w:rsidRPr="0047214F">
        <w:rPr>
          <w:rFonts w:hint="eastAsia"/>
        </w:rPr>
        <w:t>竞争性磋商</w:t>
      </w:r>
      <w:r w:rsidR="00F83C48" w:rsidRPr="006A760B">
        <w:rPr>
          <w:rFonts w:hint="eastAsia"/>
        </w:rPr>
        <w:t>公告</w:t>
      </w:r>
      <w:bookmarkEnd w:id="0"/>
      <w:bookmarkEnd w:id="1"/>
    </w:p>
    <w:p w14:paraId="02A8D143" w14:textId="77777777" w:rsidR="00F83C48" w:rsidRPr="00DE2B37" w:rsidRDefault="00F83C48" w:rsidP="00DE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2B37">
        <w:rPr>
          <w:rFonts w:ascii="宋体" w:eastAsia="宋体" w:hAnsi="宋体" w:cs="Times New Roman" w:hint="eastAsia"/>
          <w:sz w:val="24"/>
          <w:szCs w:val="24"/>
        </w:rPr>
        <w:t>项目概况</w:t>
      </w:r>
    </w:p>
    <w:p w14:paraId="2170A473" w14:textId="73DA27D7" w:rsidR="00F83C48" w:rsidRPr="00DE2B37" w:rsidRDefault="003B68B8" w:rsidP="00DE2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E2B37">
        <w:rPr>
          <w:rFonts w:ascii="宋体" w:eastAsia="宋体" w:hAnsi="宋体" w:cs="Times New Roman" w:hint="eastAsia"/>
          <w:bCs/>
          <w:sz w:val="24"/>
          <w:szCs w:val="24"/>
          <w:u w:val="single"/>
        </w:rPr>
        <w:t>基础设施改造-楼体外立面改造工程</w:t>
      </w:r>
      <w:r w:rsidR="00F83C48" w:rsidRPr="00DE2B37">
        <w:rPr>
          <w:rFonts w:ascii="宋体" w:eastAsia="宋体" w:hAnsi="宋体" w:cs="Times New Roman" w:hint="eastAsia"/>
          <w:sz w:val="24"/>
          <w:szCs w:val="24"/>
        </w:rPr>
        <w:t>的潜在</w:t>
      </w:r>
      <w:r w:rsidR="00EE7493" w:rsidRPr="00DE2B37">
        <w:rPr>
          <w:rFonts w:ascii="宋体" w:eastAsia="宋体" w:hAnsi="宋体" w:cs="Times New Roman" w:hint="eastAsia"/>
          <w:sz w:val="24"/>
          <w:szCs w:val="24"/>
        </w:rPr>
        <w:t>供应商</w:t>
      </w:r>
      <w:r w:rsidR="00F83C48" w:rsidRPr="00DE2B37">
        <w:rPr>
          <w:rFonts w:ascii="宋体" w:eastAsia="宋体" w:hAnsi="宋体" w:cs="Times New Roman" w:hint="eastAsia"/>
          <w:sz w:val="24"/>
          <w:szCs w:val="24"/>
        </w:rPr>
        <w:t>应在</w:t>
      </w:r>
      <w:r w:rsidR="00F83C48" w:rsidRPr="00DE2B37">
        <w:rPr>
          <w:rFonts w:ascii="宋体" w:eastAsia="宋体" w:hAnsi="宋体" w:cs="Times New Roman" w:hint="eastAsia"/>
          <w:sz w:val="24"/>
          <w:szCs w:val="24"/>
          <w:u w:val="single"/>
        </w:rPr>
        <w:t>中招联合招标采购平台:（http://www.365trade.com.cn）</w:t>
      </w:r>
      <w:r w:rsidR="00F83C48" w:rsidRPr="00DE2B37">
        <w:rPr>
          <w:rFonts w:ascii="宋体" w:eastAsia="宋体" w:hAnsi="宋体" w:cs="Times New Roman" w:hint="eastAsia"/>
          <w:sz w:val="24"/>
          <w:szCs w:val="24"/>
        </w:rPr>
        <w:t>获取</w:t>
      </w:r>
      <w:r w:rsidR="00EE7493" w:rsidRPr="00DE2B37">
        <w:rPr>
          <w:rFonts w:ascii="宋体" w:eastAsia="宋体" w:hAnsi="宋体" w:cs="Times New Roman" w:hint="eastAsia"/>
          <w:sz w:val="24"/>
          <w:szCs w:val="24"/>
        </w:rPr>
        <w:t>竞争性磋商</w:t>
      </w:r>
      <w:r w:rsidR="00F83C48" w:rsidRPr="00DE2B37">
        <w:rPr>
          <w:rFonts w:ascii="宋体" w:eastAsia="宋体" w:hAnsi="宋体" w:cs="Times New Roman" w:hint="eastAsia"/>
          <w:sz w:val="24"/>
          <w:szCs w:val="24"/>
        </w:rPr>
        <w:t>文件，并于</w:t>
      </w:r>
      <w:r w:rsidR="00600992" w:rsidRPr="00DE2B37">
        <w:rPr>
          <w:rFonts w:ascii="宋体" w:eastAsia="宋体" w:hAnsi="宋体" w:cs="Times New Roman" w:hint="eastAsia"/>
          <w:sz w:val="24"/>
          <w:szCs w:val="24"/>
          <w:u w:val="single"/>
        </w:rPr>
        <w:t>202</w:t>
      </w:r>
      <w:r w:rsidR="00065642" w:rsidRPr="00DE2B37">
        <w:rPr>
          <w:rFonts w:ascii="宋体" w:eastAsia="宋体" w:hAnsi="宋体" w:cs="Times New Roman" w:hint="eastAsia"/>
          <w:sz w:val="24"/>
          <w:szCs w:val="24"/>
          <w:u w:val="single"/>
        </w:rPr>
        <w:t>1</w:t>
      </w:r>
      <w:r w:rsidR="00600992" w:rsidRPr="00DE2B37">
        <w:rPr>
          <w:rFonts w:ascii="宋体" w:eastAsia="宋体" w:hAnsi="宋体" w:cs="Times New Roman" w:hint="eastAsia"/>
          <w:sz w:val="24"/>
          <w:szCs w:val="24"/>
          <w:u w:val="single"/>
        </w:rPr>
        <w:t>年</w:t>
      </w:r>
      <w:r w:rsidRPr="00DE2B37">
        <w:rPr>
          <w:rFonts w:ascii="宋体" w:eastAsia="宋体" w:hAnsi="宋体" w:cs="Times New Roman"/>
          <w:sz w:val="24"/>
          <w:szCs w:val="24"/>
          <w:u w:val="single"/>
        </w:rPr>
        <w:t>7</w:t>
      </w:r>
      <w:r w:rsidR="00600992" w:rsidRPr="00DE2B37">
        <w:rPr>
          <w:rFonts w:ascii="宋体" w:eastAsia="宋体" w:hAnsi="宋体" w:cs="Times New Roman" w:hint="eastAsia"/>
          <w:sz w:val="24"/>
          <w:szCs w:val="24"/>
          <w:u w:val="single"/>
        </w:rPr>
        <w:t>月</w:t>
      </w:r>
      <w:r w:rsidRPr="00DE2B37">
        <w:rPr>
          <w:rFonts w:ascii="宋体" w:eastAsia="宋体" w:hAnsi="宋体" w:cs="Times New Roman"/>
          <w:sz w:val="24"/>
          <w:szCs w:val="24"/>
          <w:u w:val="single"/>
        </w:rPr>
        <w:t>9</w:t>
      </w:r>
      <w:r w:rsidR="00600992" w:rsidRPr="00DE2B37">
        <w:rPr>
          <w:rFonts w:ascii="宋体" w:eastAsia="宋体" w:hAnsi="宋体" w:cs="Times New Roman" w:hint="eastAsia"/>
          <w:sz w:val="24"/>
          <w:szCs w:val="24"/>
          <w:u w:val="single"/>
        </w:rPr>
        <w:t>日</w:t>
      </w:r>
      <w:r w:rsidR="00600992" w:rsidRPr="00DE2B37">
        <w:rPr>
          <w:rFonts w:ascii="宋体" w:eastAsia="宋体" w:hAnsi="宋体" w:cs="Times New Roman"/>
          <w:sz w:val="24"/>
          <w:szCs w:val="24"/>
          <w:u w:val="single"/>
        </w:rPr>
        <w:t>09</w:t>
      </w:r>
      <w:r w:rsidR="00F83C48" w:rsidRPr="00DE2B37">
        <w:rPr>
          <w:rFonts w:ascii="宋体" w:eastAsia="宋体" w:hAnsi="宋体" w:cs="Times New Roman" w:hint="eastAsia"/>
          <w:sz w:val="24"/>
          <w:szCs w:val="24"/>
          <w:u w:val="single"/>
        </w:rPr>
        <w:t>:30</w:t>
      </w:r>
      <w:r w:rsidR="00F83C48" w:rsidRPr="00DE2B37">
        <w:rPr>
          <w:rFonts w:ascii="宋体" w:eastAsia="宋体" w:hAnsi="宋体" w:cs="Times New Roman" w:hint="eastAsia"/>
          <w:bCs/>
          <w:sz w:val="24"/>
          <w:szCs w:val="24"/>
          <w:u w:val="single"/>
        </w:rPr>
        <w:t>（</w:t>
      </w:r>
      <w:r w:rsidR="00EE7493" w:rsidRPr="00DE2B37">
        <w:rPr>
          <w:rFonts w:ascii="宋体" w:eastAsia="宋体" w:hAnsi="宋体" w:cs="Times New Roman" w:hint="eastAsia"/>
          <w:bCs/>
          <w:sz w:val="24"/>
          <w:szCs w:val="24"/>
        </w:rPr>
        <w:t>北京时间）前递交响应</w:t>
      </w:r>
      <w:r w:rsidR="00F83C48" w:rsidRPr="00DE2B37">
        <w:rPr>
          <w:rFonts w:ascii="宋体" w:eastAsia="宋体" w:hAnsi="宋体" w:cs="Times New Roman" w:hint="eastAsia"/>
          <w:bCs/>
          <w:sz w:val="24"/>
          <w:szCs w:val="24"/>
        </w:rPr>
        <w:t>文件</w:t>
      </w:r>
      <w:r w:rsidR="00F83C48" w:rsidRPr="00DE2B37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9619097" w14:textId="77777777" w:rsidR="00F83C48" w:rsidRPr="00DE2B37" w:rsidRDefault="00F83C48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bookmarkStart w:id="2" w:name="_Toc35393790"/>
      <w:bookmarkStart w:id="3" w:name="_Toc28359002"/>
      <w:bookmarkStart w:id="4" w:name="_Toc28359079"/>
      <w:bookmarkStart w:id="5" w:name="_Toc35393621"/>
      <w:bookmarkStart w:id="6" w:name="_Hlk24379207"/>
      <w:r w:rsidRPr="00DE2B37">
        <w:rPr>
          <w:rFonts w:asciiTheme="minorEastAsia" w:hAnsiTheme="minorEastAsia" w:cs="宋体" w:hint="eastAsia"/>
          <w:bCs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2EF4E645" w14:textId="63D81DD6" w:rsidR="00F83C48" w:rsidRPr="00DE2B37" w:rsidRDefault="00F83C48" w:rsidP="00DE2B37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bCs/>
          <w:sz w:val="24"/>
          <w:szCs w:val="24"/>
        </w:rPr>
        <w:t>项目编号</w:t>
      </w:r>
      <w:r w:rsidR="00041447" w:rsidRPr="00DE2B37">
        <w:rPr>
          <w:rFonts w:asciiTheme="minorEastAsia" w:hAnsiTheme="minorEastAsia" w:cs="Times New Roman" w:hint="eastAsia"/>
          <w:bCs/>
          <w:sz w:val="24"/>
          <w:szCs w:val="24"/>
        </w:rPr>
        <w:t>：</w:t>
      </w:r>
      <w:r w:rsidR="00A25B52" w:rsidRPr="00DE2B37">
        <w:rPr>
          <w:rFonts w:asciiTheme="minorEastAsia" w:hAnsiTheme="minorEastAsia" w:cs="Times New Roman"/>
          <w:bCs/>
          <w:sz w:val="24"/>
          <w:szCs w:val="24"/>
        </w:rPr>
        <w:t>PXM</w:t>
      </w:r>
      <w:r w:rsidR="009F3709" w:rsidRPr="00DE2B37">
        <w:rPr>
          <w:rFonts w:asciiTheme="minorEastAsia" w:hAnsiTheme="minorEastAsia" w:cs="Times New Roman"/>
          <w:bCs/>
          <w:sz w:val="24"/>
          <w:szCs w:val="24"/>
        </w:rPr>
        <w:t>2021_</w:t>
      </w:r>
      <w:r w:rsidR="003B68B8" w:rsidRPr="00DE2B37">
        <w:rPr>
          <w:rFonts w:asciiTheme="minorEastAsia" w:hAnsiTheme="minorEastAsia" w:cs="Times New Roman"/>
          <w:bCs/>
          <w:sz w:val="24"/>
          <w:szCs w:val="24"/>
        </w:rPr>
        <w:t>141203</w:t>
      </w:r>
      <w:r w:rsidR="009F3709" w:rsidRPr="00DE2B37">
        <w:rPr>
          <w:rFonts w:asciiTheme="minorEastAsia" w:hAnsiTheme="minorEastAsia" w:cs="Times New Roman"/>
          <w:bCs/>
          <w:sz w:val="24"/>
          <w:szCs w:val="24"/>
        </w:rPr>
        <w:t>_</w:t>
      </w:r>
      <w:r w:rsidR="00A25B52" w:rsidRPr="00DE2B37">
        <w:rPr>
          <w:rFonts w:asciiTheme="minorEastAsia" w:hAnsiTheme="minorEastAsia" w:cs="Times New Roman"/>
          <w:bCs/>
          <w:sz w:val="24"/>
          <w:szCs w:val="24"/>
        </w:rPr>
        <w:t>0000</w:t>
      </w:r>
      <w:r w:rsidR="003B68B8" w:rsidRPr="00DE2B37">
        <w:rPr>
          <w:rFonts w:asciiTheme="minorEastAsia" w:hAnsiTheme="minorEastAsia" w:cs="Times New Roman"/>
          <w:bCs/>
          <w:sz w:val="24"/>
          <w:szCs w:val="24"/>
        </w:rPr>
        <w:t>03</w:t>
      </w:r>
      <w:r w:rsidR="00A25B52" w:rsidRPr="00DE2B37">
        <w:rPr>
          <w:rFonts w:asciiTheme="minorEastAsia" w:hAnsiTheme="minorEastAsia" w:cs="Times New Roman"/>
          <w:bCs/>
          <w:sz w:val="24"/>
          <w:szCs w:val="24"/>
        </w:rPr>
        <w:t>_</w:t>
      </w:r>
      <w:r w:rsidR="009F3709" w:rsidRPr="00DE2B37">
        <w:rPr>
          <w:rFonts w:asciiTheme="minorEastAsia" w:hAnsiTheme="minorEastAsia" w:cs="Times New Roman"/>
          <w:bCs/>
          <w:sz w:val="24"/>
          <w:szCs w:val="24"/>
        </w:rPr>
        <w:t>JH00</w:t>
      </w:r>
      <w:r w:rsidR="00A25B52" w:rsidRPr="00DE2B37">
        <w:rPr>
          <w:rFonts w:asciiTheme="minorEastAsia" w:hAnsiTheme="minorEastAsia" w:cs="Times New Roman"/>
          <w:bCs/>
          <w:sz w:val="24"/>
          <w:szCs w:val="24"/>
        </w:rPr>
        <w:t>1</w:t>
      </w:r>
      <w:r w:rsidR="009F3709" w:rsidRPr="00DE2B37">
        <w:rPr>
          <w:rFonts w:asciiTheme="minorEastAsia" w:hAnsiTheme="minorEastAsia" w:cs="Times New Roman"/>
          <w:bCs/>
          <w:sz w:val="24"/>
          <w:szCs w:val="24"/>
        </w:rPr>
        <w:t>-XM001</w:t>
      </w:r>
    </w:p>
    <w:p w14:paraId="0432B0D3" w14:textId="4F06C4E2" w:rsidR="00274456" w:rsidRPr="00DE2B37" w:rsidRDefault="00F83C48" w:rsidP="00DE2B37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  <w:lang w:val="zh-CN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项目名称：</w:t>
      </w:r>
      <w:bookmarkStart w:id="7" w:name="_GoBack"/>
      <w:r w:rsidR="003B68B8" w:rsidRPr="00DE2B37">
        <w:rPr>
          <w:rFonts w:asciiTheme="minorEastAsia" w:hAnsiTheme="minorEastAsia" w:cs="Times New Roman" w:hint="eastAsia"/>
          <w:bCs/>
          <w:sz w:val="24"/>
          <w:szCs w:val="24"/>
        </w:rPr>
        <w:t>基础设施改造-楼体外立面改造工程</w:t>
      </w:r>
      <w:bookmarkEnd w:id="7"/>
    </w:p>
    <w:bookmarkEnd w:id="6"/>
    <w:p w14:paraId="13FFF597" w14:textId="5AB2AE52" w:rsidR="00F83C48" w:rsidRPr="00DE2B37" w:rsidRDefault="00F83C48" w:rsidP="00DE2B37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预算金额：</w:t>
      </w:r>
      <w:r w:rsidR="00BD7CE5" w:rsidRPr="00DE2B37">
        <w:rPr>
          <w:rFonts w:asciiTheme="minorEastAsia" w:hAnsiTheme="minorEastAsia" w:cs="Times New Roman" w:hint="eastAsia"/>
          <w:bCs/>
          <w:sz w:val="24"/>
          <w:szCs w:val="24"/>
        </w:rPr>
        <w:t>人民币</w:t>
      </w:r>
      <w:r w:rsidR="003B68B8" w:rsidRPr="00DE2B37">
        <w:rPr>
          <w:rFonts w:asciiTheme="minorEastAsia" w:hAnsiTheme="minorEastAsia" w:cs="Times New Roman"/>
          <w:bCs/>
          <w:sz w:val="24"/>
          <w:szCs w:val="24"/>
        </w:rPr>
        <w:t>130.092905</w:t>
      </w:r>
      <w:r w:rsidR="00BD7CE5" w:rsidRPr="00DE2B37">
        <w:rPr>
          <w:rFonts w:asciiTheme="minorEastAsia" w:hAnsiTheme="minorEastAsia" w:cs="Times New Roman" w:hint="eastAsia"/>
          <w:bCs/>
          <w:sz w:val="24"/>
          <w:szCs w:val="24"/>
        </w:rPr>
        <w:t>万元</w:t>
      </w:r>
    </w:p>
    <w:p w14:paraId="58407397" w14:textId="3E2F2436" w:rsidR="008D5F63" w:rsidRPr="00DE2B37" w:rsidRDefault="008D5F63" w:rsidP="00DE2B37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最高限价：</w:t>
      </w:r>
      <w:r w:rsidRPr="00DE2B37">
        <w:rPr>
          <w:rFonts w:asciiTheme="minorEastAsia" w:hAnsiTheme="minorEastAsia" w:cs="Times New Roman" w:hint="eastAsia"/>
          <w:bCs/>
          <w:sz w:val="24"/>
          <w:szCs w:val="24"/>
        </w:rPr>
        <w:t>人民币</w:t>
      </w:r>
      <w:r w:rsidR="003B68B8" w:rsidRPr="00DE2B37">
        <w:rPr>
          <w:rFonts w:asciiTheme="minorEastAsia" w:hAnsiTheme="minorEastAsia" w:cs="Times New Roman"/>
          <w:bCs/>
          <w:sz w:val="24"/>
          <w:szCs w:val="24"/>
        </w:rPr>
        <w:t>130.090733</w:t>
      </w:r>
      <w:r w:rsidRPr="00DE2B37">
        <w:rPr>
          <w:rFonts w:asciiTheme="minorEastAsia" w:hAnsiTheme="minorEastAsia" w:cs="Times New Roman" w:hint="eastAsia"/>
          <w:bCs/>
          <w:sz w:val="24"/>
          <w:szCs w:val="24"/>
        </w:rPr>
        <w:t>万元</w:t>
      </w:r>
    </w:p>
    <w:p w14:paraId="438319E1" w14:textId="454DE59B" w:rsidR="00112EE0" w:rsidRPr="00DE2B37" w:rsidRDefault="00F83C48" w:rsidP="00DE2B37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采购需求：</w:t>
      </w:r>
      <w:r w:rsidR="00EE7493" w:rsidRPr="00DE2B37">
        <w:rPr>
          <w:rFonts w:asciiTheme="minorEastAsia" w:hAnsiTheme="minorEastAsia" w:cs="Times New Roman" w:hint="eastAsia"/>
          <w:sz w:val="24"/>
          <w:szCs w:val="24"/>
        </w:rPr>
        <w:t xml:space="preserve">        </w:t>
      </w:r>
      <w:bookmarkStart w:id="8" w:name="_Toc474930612"/>
      <w:bookmarkStart w:id="9" w:name="_Toc477081465"/>
      <w:bookmarkStart w:id="10" w:name="_Toc474930680"/>
      <w:r w:rsidR="00A25B52" w:rsidRPr="00DE2B37">
        <w:rPr>
          <w:rFonts w:asciiTheme="minorEastAsia" w:hAnsiTheme="minorEastAsia" w:cs="楷体_GB2312" w:hint="eastAsia"/>
          <w:b/>
          <w:bCs/>
          <w:sz w:val="24"/>
          <w:szCs w:val="24"/>
          <w:lang w:val="zh-CN"/>
        </w:rPr>
        <w:t>工程</w:t>
      </w:r>
      <w:r w:rsidR="00112EE0" w:rsidRPr="00DE2B37">
        <w:rPr>
          <w:rFonts w:asciiTheme="minorEastAsia" w:hAnsiTheme="minorEastAsia" w:hint="eastAsia"/>
          <w:b/>
          <w:sz w:val="24"/>
          <w:szCs w:val="24"/>
        </w:rPr>
        <w:t>概况一览表</w:t>
      </w:r>
      <w:bookmarkEnd w:id="8"/>
      <w:bookmarkEnd w:id="9"/>
      <w:bookmarkEnd w:id="10"/>
    </w:p>
    <w:tbl>
      <w:tblPr>
        <w:tblStyle w:val="TableNormal"/>
        <w:tblW w:w="9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0"/>
        <w:gridCol w:w="3923"/>
        <w:gridCol w:w="653"/>
        <w:gridCol w:w="785"/>
        <w:gridCol w:w="915"/>
        <w:gridCol w:w="1044"/>
        <w:gridCol w:w="1239"/>
      </w:tblGrid>
      <w:tr w:rsidR="003B68B8" w:rsidRPr="00DE2B37" w14:paraId="5653A63F" w14:textId="77777777" w:rsidTr="003B68B8">
        <w:trPr>
          <w:trHeight w:val="384"/>
          <w:jc w:val="center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B09C0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0F73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采购内容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7CA1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数量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4FBC4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B486C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工期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6363F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工程质量标准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A9BCEA6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</w:pPr>
            <w:r w:rsidRPr="00DE2B37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  <w:lang w:val="zh-TW" w:eastAsia="zh-TW"/>
              </w:rPr>
              <w:t>质保期</w:t>
            </w:r>
          </w:p>
        </w:tc>
      </w:tr>
      <w:tr w:rsidR="003B68B8" w:rsidRPr="00DE2B37" w14:paraId="536ABBD0" w14:textId="77777777" w:rsidTr="003B68B8">
        <w:trPr>
          <w:trHeight w:val="596"/>
          <w:jc w:val="center"/>
        </w:trPr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DA6F6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B10AC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  <w:lang w:val="zh-TW" w:eastAsia="zh-TW"/>
              </w:rPr>
              <w:t>基础设施改造</w:t>
            </w: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-</w:t>
            </w:r>
            <w:r w:rsidRPr="00DE2B37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  <w:lang w:val="zh-TW" w:eastAsia="zh-TW"/>
              </w:rPr>
              <w:t>楼体外立面改造工程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6024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40DC2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0ACA8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40天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C9980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</w:pPr>
            <w:r w:rsidRPr="00DE2B37"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 w:eastAsia="zh-TW"/>
              </w:rPr>
              <w:t>合格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6D98FB4" w14:textId="77777777" w:rsidR="003B68B8" w:rsidRPr="00DE2B37" w:rsidRDefault="003B68B8" w:rsidP="00DE2B37">
            <w:pPr>
              <w:spacing w:line="360" w:lineRule="auto"/>
              <w:jc w:val="center"/>
              <w:rPr>
                <w:rFonts w:asciiTheme="minorEastAsia" w:hAnsiTheme="minorEastAsia" w:cs="仿宋"/>
                <w:color w:val="000000" w:themeColor="text1"/>
                <w:sz w:val="24"/>
                <w:szCs w:val="24"/>
                <w:lang w:val="zh-TW"/>
              </w:rPr>
            </w:pPr>
            <w:r w:rsidRPr="00DE2B37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  <w:lang w:val="zh-TW"/>
              </w:rPr>
              <w:t>2年</w:t>
            </w:r>
          </w:p>
        </w:tc>
      </w:tr>
    </w:tbl>
    <w:p w14:paraId="0DC080AF" w14:textId="0A821FD8" w:rsidR="00A86085" w:rsidRPr="00DE2B37" w:rsidRDefault="00A25B52" w:rsidP="00DE2B37">
      <w:pPr>
        <w:tabs>
          <w:tab w:val="left" w:pos="28"/>
          <w:tab w:val="left" w:pos="735"/>
        </w:tabs>
        <w:spacing w:line="360" w:lineRule="auto"/>
        <w:ind w:firstLine="315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E2B37">
        <w:rPr>
          <w:rFonts w:asciiTheme="minorEastAsia" w:hAnsiTheme="minorEastAsia" w:cs="仿宋"/>
          <w:color w:val="000000" w:themeColor="text1"/>
          <w:sz w:val="24"/>
          <w:szCs w:val="24"/>
          <w:lang w:val="zh-TW" w:eastAsia="zh-TW"/>
        </w:rPr>
        <w:t>备注：</w:t>
      </w:r>
      <w:r w:rsidRPr="00DE2B37">
        <w:rPr>
          <w:rFonts w:asciiTheme="minorEastAsia" w:hAnsiTheme="minorEastAsia" w:cs="仿宋"/>
          <w:color w:val="000000" w:themeColor="text1"/>
          <w:sz w:val="24"/>
          <w:szCs w:val="24"/>
        </w:rPr>
        <w:t>1</w:t>
      </w:r>
      <w:bookmarkStart w:id="11" w:name="_Hlk5623524"/>
      <w:r w:rsidRPr="00DE2B37">
        <w:rPr>
          <w:rFonts w:asciiTheme="minorEastAsia" w:hAnsiTheme="minorEastAsia" w:cs="仿宋"/>
          <w:color w:val="000000" w:themeColor="text1"/>
          <w:sz w:val="24"/>
          <w:szCs w:val="24"/>
        </w:rPr>
        <w:t>)</w:t>
      </w:r>
      <w:bookmarkEnd w:id="11"/>
      <w:r w:rsidRPr="00DE2B37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. </w:t>
      </w:r>
      <w:r w:rsidRPr="00DE2B37">
        <w:rPr>
          <w:rFonts w:asciiTheme="minorEastAsia" w:hAnsiTheme="minorEastAsia" w:cs="仿宋"/>
          <w:color w:val="000000" w:themeColor="text1"/>
          <w:sz w:val="24"/>
          <w:szCs w:val="24"/>
          <w:lang w:val="zh-TW" w:eastAsia="zh-TW"/>
        </w:rPr>
        <w:t>具体要求详见第三章</w:t>
      </w:r>
      <w:r w:rsidRPr="00DE2B37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 </w:t>
      </w:r>
      <w:r w:rsidRPr="00DE2B37">
        <w:rPr>
          <w:rFonts w:asciiTheme="minorEastAsia" w:hAnsiTheme="minorEastAsia" w:cs="仿宋"/>
          <w:color w:val="000000" w:themeColor="text1"/>
          <w:sz w:val="24"/>
          <w:szCs w:val="24"/>
          <w:lang w:val="zh-TW" w:eastAsia="zh-TW"/>
        </w:rPr>
        <w:t>工程需求。</w:t>
      </w:r>
    </w:p>
    <w:p w14:paraId="35D454BB" w14:textId="77777777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bookmarkStart w:id="12" w:name="_Toc35393791"/>
      <w:bookmarkStart w:id="13" w:name="_Toc35393622"/>
      <w:bookmarkStart w:id="14" w:name="_Toc28359080"/>
      <w:bookmarkStart w:id="15" w:name="_Toc28359003"/>
      <w:r w:rsidRPr="00DE2B37">
        <w:rPr>
          <w:rFonts w:asciiTheme="minorEastAsia" w:hAnsiTheme="minorEastAsia" w:cs="宋体" w:hint="eastAsia"/>
          <w:bCs/>
          <w:sz w:val="24"/>
          <w:szCs w:val="24"/>
        </w:rPr>
        <w:t>二、申请人的资格要求：</w:t>
      </w:r>
      <w:bookmarkEnd w:id="12"/>
      <w:bookmarkEnd w:id="13"/>
      <w:bookmarkEnd w:id="14"/>
      <w:bookmarkEnd w:id="15"/>
    </w:p>
    <w:p w14:paraId="6CCDD4D8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1.满足《中华人民共和国政府采购法》第二十二条规定；</w:t>
      </w:r>
    </w:p>
    <w:p w14:paraId="2F6B4BBF" w14:textId="3C52F1D1" w:rsidR="00D90739" w:rsidRPr="00DE2B37" w:rsidRDefault="00D90739" w:rsidP="00DE2B37">
      <w:pPr>
        <w:spacing w:line="360" w:lineRule="auto"/>
        <w:ind w:firstLineChars="200" w:firstLine="482"/>
        <w:rPr>
          <w:rFonts w:asciiTheme="minorEastAsia" w:hAnsiTheme="minorEastAsia" w:cs="Times New Roman"/>
          <w:b/>
          <w:bCs/>
          <w:sz w:val="24"/>
          <w:szCs w:val="24"/>
        </w:rPr>
      </w:pPr>
      <w:bookmarkStart w:id="16" w:name="_Toc28359004"/>
      <w:bookmarkStart w:id="17" w:name="_Toc28359081"/>
      <w:r w:rsidRPr="00DE2B37">
        <w:rPr>
          <w:rFonts w:asciiTheme="minorEastAsia" w:hAnsiTheme="minorEastAsia" w:cs="Times New Roman" w:hint="eastAsia"/>
          <w:b/>
          <w:bCs/>
          <w:sz w:val="24"/>
          <w:szCs w:val="24"/>
        </w:rPr>
        <w:t>2.落实政府采购政策需满足的资格要求：本项目为</w:t>
      </w:r>
      <w:r w:rsidR="008D5F63" w:rsidRPr="00DE2B37">
        <w:rPr>
          <w:rFonts w:asciiTheme="minorEastAsia" w:hAnsiTheme="minorEastAsia" w:cs="Times New Roman" w:hint="eastAsia"/>
          <w:b/>
          <w:bCs/>
          <w:sz w:val="24"/>
          <w:szCs w:val="24"/>
        </w:rPr>
        <w:t>非</w:t>
      </w:r>
      <w:r w:rsidRPr="00DE2B37">
        <w:rPr>
          <w:rFonts w:asciiTheme="minorEastAsia" w:hAnsiTheme="minorEastAsia" w:cs="Times New Roman" w:hint="eastAsia"/>
          <w:b/>
          <w:bCs/>
          <w:sz w:val="24"/>
          <w:szCs w:val="24"/>
        </w:rPr>
        <w:t>专门面向中小企业</w:t>
      </w:r>
      <w:r w:rsidRPr="00DE2B37">
        <w:rPr>
          <w:rFonts w:asciiTheme="minorEastAsia" w:hAnsiTheme="minorEastAsia" w:cs="Times New Roman"/>
          <w:b/>
          <w:bCs/>
          <w:sz w:val="24"/>
          <w:szCs w:val="24"/>
        </w:rPr>
        <w:t>。</w:t>
      </w:r>
    </w:p>
    <w:p w14:paraId="424599CE" w14:textId="77777777" w:rsidR="00D90739" w:rsidRPr="00DE2B37" w:rsidRDefault="00D90739" w:rsidP="00DE2B37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DE2B37">
        <w:rPr>
          <w:rFonts w:asciiTheme="minorEastAsia" w:hAnsiTheme="minorEastAsia" w:cs="Times New Roman" w:hint="eastAsia"/>
          <w:b/>
          <w:sz w:val="24"/>
          <w:szCs w:val="24"/>
        </w:rPr>
        <w:t>3.本项目的特定资格要求：</w:t>
      </w:r>
    </w:p>
    <w:p w14:paraId="032A4F41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t>3.1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本项目不接受联合体投标。</w:t>
      </w:r>
    </w:p>
    <w:p w14:paraId="092F14CF" w14:textId="35F92F93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t>3.2</w:t>
      </w:r>
      <w:r w:rsidR="003B68B8" w:rsidRPr="00DE2B37">
        <w:rPr>
          <w:rFonts w:asciiTheme="minorEastAsia" w:hAnsiTheme="minorEastAsia" w:cs="Times New Roman" w:hint="eastAsia"/>
          <w:sz w:val="24"/>
          <w:szCs w:val="24"/>
        </w:rPr>
        <w:t>供应商应具有有效的建筑装修装饰工程专业承包二级（含）以上资质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6E3DF269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t>3.3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供应商应具有有效的安全生产许可证；</w:t>
      </w:r>
    </w:p>
    <w:p w14:paraId="5989933B" w14:textId="7218769C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t>3.4</w:t>
      </w:r>
      <w:r w:rsidR="003B68B8" w:rsidRPr="00DE2B37">
        <w:rPr>
          <w:rFonts w:asciiTheme="minorEastAsia" w:hAnsiTheme="minorEastAsia" w:cs="Times New Roman" w:hint="eastAsia"/>
          <w:sz w:val="24"/>
          <w:szCs w:val="24"/>
        </w:rPr>
        <w:t>项目经理须具有建筑工程专业二级（含）以上注册建造师注册证书和有效的安全生产考核合格证书（B本），且在确定中标人时不得担任其他在施建设工程项目；外地来京建筑企业在办理进京备案时，应当一并办理注册建造师备案手续。</w:t>
      </w:r>
      <w:r w:rsidRPr="00DE2B37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0DE21B20" w14:textId="77777777" w:rsidR="00D90739" w:rsidRPr="00DE2B37" w:rsidRDefault="00D90739" w:rsidP="00DE2B37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DE2B37">
        <w:rPr>
          <w:rFonts w:asciiTheme="minorEastAsia" w:hAnsiTheme="minorEastAsia" w:cs="Times New Roman" w:hint="eastAsia"/>
          <w:b/>
          <w:sz w:val="24"/>
          <w:szCs w:val="24"/>
        </w:rPr>
        <w:t>4.供应商</w:t>
      </w:r>
      <w:r w:rsidRPr="00DE2B37">
        <w:rPr>
          <w:rFonts w:asciiTheme="minorEastAsia" w:hAnsiTheme="minorEastAsia" w:cs="Times New Roman"/>
          <w:b/>
          <w:sz w:val="24"/>
          <w:szCs w:val="24"/>
        </w:rPr>
        <w:t>的资格要求</w:t>
      </w:r>
      <w:r w:rsidRPr="00DE2B37">
        <w:rPr>
          <w:rFonts w:asciiTheme="minorEastAsia" w:hAnsiTheme="minorEastAsia" w:cs="Times New Roman" w:hint="eastAsia"/>
          <w:b/>
          <w:sz w:val="24"/>
          <w:szCs w:val="24"/>
        </w:rPr>
        <w:t>（须</w:t>
      </w:r>
      <w:r w:rsidRPr="00DE2B37">
        <w:rPr>
          <w:rFonts w:asciiTheme="minorEastAsia" w:hAnsiTheme="minorEastAsia" w:cs="Times New Roman"/>
          <w:b/>
          <w:sz w:val="24"/>
          <w:szCs w:val="24"/>
        </w:rPr>
        <w:t>同时满足</w:t>
      </w:r>
      <w:r w:rsidRPr="00DE2B37">
        <w:rPr>
          <w:rFonts w:asciiTheme="minorEastAsia" w:hAnsiTheme="minorEastAsia" w:cs="Times New Roman" w:hint="eastAsia"/>
          <w:b/>
          <w:sz w:val="24"/>
          <w:szCs w:val="24"/>
        </w:rPr>
        <w:t>）：</w:t>
      </w:r>
      <w:bookmarkStart w:id="18" w:name="_Toc35393792"/>
      <w:bookmarkStart w:id="19" w:name="_Toc35393623"/>
    </w:p>
    <w:p w14:paraId="36374230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lastRenderedPageBreak/>
        <w:t>4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.</w:t>
      </w:r>
      <w:r w:rsidRPr="00DE2B37">
        <w:rPr>
          <w:rFonts w:asciiTheme="minorEastAsia" w:hAnsiTheme="minorEastAsia" w:cs="Times New Roman"/>
          <w:sz w:val="24"/>
          <w:szCs w:val="24"/>
        </w:rPr>
        <w:t>1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具备《中华人民共和国政府采购法》第二十二条关于供应商条件的规定，遵守国家、本项目采购人本级和上级财政部门政府采购的有关规定：</w:t>
      </w:r>
    </w:p>
    <w:p w14:paraId="00F301AF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（1）具有独立承担民事责任的能力；</w:t>
      </w:r>
    </w:p>
    <w:p w14:paraId="05944CAD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（2）具有良好的商业信誉和健全的财务会计制度；</w:t>
      </w:r>
    </w:p>
    <w:p w14:paraId="254E41DF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（3）具有履行合同所必需的设备和专业技术能力；</w:t>
      </w:r>
    </w:p>
    <w:p w14:paraId="4641CFC0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（4）有依法缴纳税收和社会保障资金的良好记录；</w:t>
      </w:r>
    </w:p>
    <w:p w14:paraId="65CBDB17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（5）参加政府采购活动前三年内，在经营活动中没有重大违法记录；</w:t>
      </w:r>
    </w:p>
    <w:p w14:paraId="58A0FDE3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（6）法律、行政法规规定的其他条件。</w:t>
      </w:r>
    </w:p>
    <w:p w14:paraId="3338C2F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t xml:space="preserve">4.2 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独立于采购代理机构和采购人的供应商；</w:t>
      </w:r>
    </w:p>
    <w:p w14:paraId="239C1483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/>
          <w:sz w:val="24"/>
          <w:szCs w:val="24"/>
        </w:rPr>
        <w:t>4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.</w:t>
      </w:r>
      <w:r w:rsidRPr="00DE2B37">
        <w:rPr>
          <w:rFonts w:asciiTheme="minorEastAsia" w:hAnsiTheme="minorEastAsia" w:cs="Times New Roman"/>
          <w:sz w:val="24"/>
          <w:szCs w:val="24"/>
        </w:rPr>
        <w:t>3</w:t>
      </w:r>
      <w:r w:rsidRPr="00DE2B37">
        <w:rPr>
          <w:rFonts w:asciiTheme="minorEastAsia" w:hAnsiTheme="minorEastAsia" w:cs="Times New Roman" w:hint="eastAsia"/>
          <w:sz w:val="24"/>
          <w:szCs w:val="24"/>
        </w:rPr>
        <w:t xml:space="preserve"> 从中招国际招标有限公司正式获得了本项目的磋商文件。</w:t>
      </w:r>
    </w:p>
    <w:p w14:paraId="35CBA175" w14:textId="77777777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r w:rsidRPr="00DE2B37">
        <w:rPr>
          <w:rFonts w:asciiTheme="minorEastAsia" w:hAnsiTheme="minorEastAsia" w:cs="宋体" w:hint="eastAsia"/>
          <w:bCs/>
          <w:sz w:val="24"/>
          <w:szCs w:val="24"/>
        </w:rPr>
        <w:t>三、获取竞争性磋商文件</w:t>
      </w:r>
      <w:bookmarkEnd w:id="16"/>
      <w:bookmarkEnd w:id="17"/>
      <w:bookmarkEnd w:id="18"/>
      <w:bookmarkEnd w:id="19"/>
    </w:p>
    <w:p w14:paraId="5FFDE45D" w14:textId="33D0F9D0" w:rsidR="00D90739" w:rsidRPr="00DE2B37" w:rsidRDefault="00D90739" w:rsidP="00DE2B37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时间：20</w:t>
      </w:r>
      <w:r w:rsidRPr="00DE2B37">
        <w:rPr>
          <w:rFonts w:asciiTheme="minorEastAsia" w:hAnsiTheme="minorEastAsia" w:cs="宋体"/>
          <w:sz w:val="24"/>
          <w:szCs w:val="24"/>
        </w:rPr>
        <w:t>21</w:t>
      </w:r>
      <w:r w:rsidRPr="00DE2B37">
        <w:rPr>
          <w:rFonts w:asciiTheme="minorEastAsia" w:hAnsiTheme="minorEastAsia" w:cs="宋体" w:hint="eastAsia"/>
          <w:sz w:val="24"/>
          <w:szCs w:val="24"/>
        </w:rPr>
        <w:t>年</w:t>
      </w:r>
      <w:r w:rsidRPr="00DE2B37">
        <w:rPr>
          <w:rFonts w:asciiTheme="minorEastAsia" w:hAnsiTheme="minorEastAsia" w:cs="宋体"/>
          <w:sz w:val="24"/>
          <w:szCs w:val="24"/>
          <w:u w:val="single"/>
        </w:rPr>
        <w:t>6</w:t>
      </w:r>
      <w:r w:rsidRPr="00DE2B37">
        <w:rPr>
          <w:rFonts w:asciiTheme="minorEastAsia" w:hAnsiTheme="minorEastAsia" w:cs="宋体" w:hint="eastAsia"/>
          <w:sz w:val="24"/>
          <w:szCs w:val="24"/>
        </w:rPr>
        <w:t>月</w:t>
      </w:r>
      <w:r w:rsidR="003B68B8" w:rsidRPr="00DE2B37">
        <w:rPr>
          <w:rFonts w:asciiTheme="minorEastAsia" w:hAnsiTheme="minorEastAsia" w:cs="宋体"/>
          <w:sz w:val="24"/>
          <w:szCs w:val="24"/>
          <w:u w:val="single"/>
        </w:rPr>
        <w:t>28</w:t>
      </w:r>
      <w:r w:rsidRPr="00DE2B37">
        <w:rPr>
          <w:rFonts w:asciiTheme="minorEastAsia" w:hAnsiTheme="minorEastAsia" w:cs="宋体" w:hint="eastAsia"/>
          <w:sz w:val="24"/>
          <w:szCs w:val="24"/>
        </w:rPr>
        <w:t>日起至20</w:t>
      </w:r>
      <w:r w:rsidRPr="00DE2B37">
        <w:rPr>
          <w:rFonts w:asciiTheme="minorEastAsia" w:hAnsiTheme="minorEastAsia" w:cs="宋体"/>
          <w:sz w:val="24"/>
          <w:szCs w:val="24"/>
        </w:rPr>
        <w:t>21</w:t>
      </w:r>
      <w:r w:rsidRPr="00DE2B37">
        <w:rPr>
          <w:rFonts w:asciiTheme="minorEastAsia" w:hAnsiTheme="minorEastAsia" w:cs="宋体" w:hint="eastAsia"/>
          <w:sz w:val="24"/>
          <w:szCs w:val="24"/>
        </w:rPr>
        <w:t>年</w:t>
      </w:r>
      <w:r w:rsidR="003B68B8" w:rsidRPr="00DE2B37">
        <w:rPr>
          <w:rFonts w:asciiTheme="minorEastAsia" w:hAnsiTheme="minorEastAsia" w:cs="宋体"/>
          <w:sz w:val="24"/>
          <w:szCs w:val="24"/>
          <w:u w:val="single"/>
        </w:rPr>
        <w:t>7</w:t>
      </w:r>
      <w:r w:rsidRPr="00DE2B37">
        <w:rPr>
          <w:rFonts w:asciiTheme="minorEastAsia" w:hAnsiTheme="minorEastAsia" w:cs="宋体" w:hint="eastAsia"/>
          <w:sz w:val="24"/>
          <w:szCs w:val="24"/>
        </w:rPr>
        <w:t>月</w:t>
      </w:r>
      <w:r w:rsidR="003B68B8" w:rsidRPr="00DE2B37">
        <w:rPr>
          <w:rFonts w:asciiTheme="minorEastAsia" w:hAnsiTheme="minorEastAsia" w:cs="宋体"/>
          <w:sz w:val="24"/>
          <w:szCs w:val="24"/>
          <w:u w:val="single"/>
        </w:rPr>
        <w:t>5</w:t>
      </w:r>
      <w:r w:rsidRPr="00DE2B37">
        <w:rPr>
          <w:rFonts w:asciiTheme="minorEastAsia" w:hAnsiTheme="minorEastAsia" w:cs="宋体" w:hint="eastAsia"/>
          <w:sz w:val="24"/>
          <w:szCs w:val="24"/>
        </w:rPr>
        <w:t>日</w:t>
      </w:r>
      <w:r w:rsidRPr="00DE2B37">
        <w:rPr>
          <w:rFonts w:asciiTheme="minorEastAsia" w:hAnsiTheme="minorEastAsia" w:cs="宋体"/>
          <w:sz w:val="24"/>
          <w:szCs w:val="24"/>
        </w:rPr>
        <w:t>(</w:t>
      </w:r>
      <w:r w:rsidRPr="00DE2B37">
        <w:rPr>
          <w:rFonts w:asciiTheme="minorEastAsia" w:hAnsiTheme="minorEastAsia" w:cs="宋体" w:hint="eastAsia"/>
          <w:sz w:val="24"/>
          <w:szCs w:val="24"/>
        </w:rPr>
        <w:t>节假日除外</w:t>
      </w:r>
      <w:r w:rsidRPr="00DE2B37">
        <w:rPr>
          <w:rFonts w:asciiTheme="minorEastAsia" w:hAnsiTheme="minorEastAsia" w:cs="宋体"/>
          <w:sz w:val="24"/>
          <w:szCs w:val="24"/>
        </w:rPr>
        <w:t>)</w:t>
      </w:r>
      <w:r w:rsidRPr="00DE2B37">
        <w:rPr>
          <w:rFonts w:asciiTheme="minorEastAsia" w:hAnsiTheme="minorEastAsia" w:cs="宋体" w:hint="eastAsia"/>
          <w:sz w:val="24"/>
          <w:szCs w:val="24"/>
          <w:lang w:val="zh-CN"/>
        </w:rPr>
        <w:t>，</w:t>
      </w:r>
      <w:r w:rsidRPr="00DE2B37">
        <w:rPr>
          <w:rFonts w:asciiTheme="minorEastAsia" w:hAnsiTheme="minorEastAsia" w:cs="宋体" w:hint="eastAsia"/>
          <w:sz w:val="24"/>
          <w:szCs w:val="24"/>
        </w:rPr>
        <w:t>上午</w:t>
      </w:r>
      <w:r w:rsidRPr="00DE2B37">
        <w:rPr>
          <w:rFonts w:asciiTheme="minorEastAsia" w:hAnsiTheme="minorEastAsia" w:cs="宋体"/>
          <w:sz w:val="24"/>
          <w:szCs w:val="24"/>
        </w:rPr>
        <w:t>9:00</w:t>
      </w:r>
      <w:r w:rsidRPr="00DE2B37">
        <w:rPr>
          <w:rFonts w:asciiTheme="minorEastAsia" w:hAnsiTheme="minorEastAsia" w:cs="宋体" w:hint="eastAsia"/>
          <w:sz w:val="24"/>
          <w:szCs w:val="24"/>
        </w:rPr>
        <w:t>至</w:t>
      </w:r>
      <w:r w:rsidRPr="00DE2B37">
        <w:rPr>
          <w:rFonts w:asciiTheme="minorEastAsia" w:hAnsiTheme="minorEastAsia" w:cs="宋体"/>
          <w:sz w:val="24"/>
          <w:szCs w:val="24"/>
        </w:rPr>
        <w:t>11:00</w:t>
      </w:r>
      <w:r w:rsidRPr="00DE2B37">
        <w:rPr>
          <w:rFonts w:asciiTheme="minorEastAsia" w:hAnsiTheme="minorEastAsia" w:cs="宋体" w:hint="eastAsia"/>
          <w:sz w:val="24"/>
          <w:szCs w:val="24"/>
        </w:rPr>
        <w:t>；下午</w:t>
      </w:r>
      <w:r w:rsidRPr="00DE2B37">
        <w:rPr>
          <w:rFonts w:asciiTheme="minorEastAsia" w:hAnsiTheme="minorEastAsia" w:cs="宋体"/>
          <w:sz w:val="24"/>
          <w:szCs w:val="24"/>
        </w:rPr>
        <w:t>1</w:t>
      </w:r>
      <w:r w:rsidRPr="00DE2B37">
        <w:rPr>
          <w:rFonts w:asciiTheme="minorEastAsia" w:hAnsiTheme="minorEastAsia" w:cs="宋体" w:hint="eastAsia"/>
          <w:sz w:val="24"/>
          <w:szCs w:val="24"/>
        </w:rPr>
        <w:t>3</w:t>
      </w:r>
      <w:r w:rsidRPr="00DE2B37">
        <w:rPr>
          <w:rFonts w:asciiTheme="minorEastAsia" w:hAnsiTheme="minorEastAsia" w:cs="宋体"/>
          <w:sz w:val="24"/>
          <w:szCs w:val="24"/>
        </w:rPr>
        <w:t>:</w:t>
      </w:r>
      <w:r w:rsidRPr="00DE2B37">
        <w:rPr>
          <w:rFonts w:asciiTheme="minorEastAsia" w:hAnsiTheme="minorEastAsia" w:cs="宋体" w:hint="eastAsia"/>
          <w:sz w:val="24"/>
          <w:szCs w:val="24"/>
        </w:rPr>
        <w:t>3</w:t>
      </w:r>
      <w:r w:rsidRPr="00DE2B37">
        <w:rPr>
          <w:rFonts w:asciiTheme="minorEastAsia" w:hAnsiTheme="minorEastAsia" w:cs="宋体"/>
          <w:sz w:val="24"/>
          <w:szCs w:val="24"/>
        </w:rPr>
        <w:t>0</w:t>
      </w:r>
      <w:r w:rsidRPr="00DE2B37">
        <w:rPr>
          <w:rFonts w:asciiTheme="minorEastAsia" w:hAnsiTheme="minorEastAsia" w:cs="宋体" w:hint="eastAsia"/>
          <w:sz w:val="24"/>
          <w:szCs w:val="24"/>
        </w:rPr>
        <w:t>至16</w:t>
      </w:r>
      <w:r w:rsidRPr="00DE2B37">
        <w:rPr>
          <w:rFonts w:asciiTheme="minorEastAsia" w:hAnsiTheme="minorEastAsia" w:cs="宋体"/>
          <w:sz w:val="24"/>
          <w:szCs w:val="24"/>
        </w:rPr>
        <w:t>:</w:t>
      </w:r>
      <w:r w:rsidRPr="00DE2B37">
        <w:rPr>
          <w:rFonts w:asciiTheme="minorEastAsia" w:hAnsiTheme="minorEastAsia" w:cs="宋体" w:hint="eastAsia"/>
          <w:sz w:val="24"/>
          <w:szCs w:val="24"/>
        </w:rPr>
        <w:t>3</w:t>
      </w:r>
      <w:r w:rsidRPr="00DE2B37">
        <w:rPr>
          <w:rFonts w:asciiTheme="minorEastAsia" w:hAnsiTheme="minorEastAsia" w:cs="宋体"/>
          <w:sz w:val="24"/>
          <w:szCs w:val="24"/>
        </w:rPr>
        <w:t>0</w:t>
      </w:r>
      <w:r w:rsidRPr="00DE2B37">
        <w:rPr>
          <w:rFonts w:asciiTheme="minorEastAsia" w:hAnsiTheme="minorEastAsia" w:cs="宋体" w:hint="eastAsia"/>
          <w:sz w:val="24"/>
          <w:szCs w:val="24"/>
        </w:rPr>
        <w:t>（北京时间）</w:t>
      </w:r>
      <w:r w:rsidRPr="00DE2B37">
        <w:rPr>
          <w:rFonts w:asciiTheme="minorEastAsia" w:hAnsiTheme="minorEastAsia" w:cs="宋体" w:hint="eastAsia"/>
          <w:sz w:val="24"/>
          <w:szCs w:val="24"/>
          <w:lang w:val="zh-CN"/>
        </w:rPr>
        <w:t>。</w:t>
      </w:r>
    </w:p>
    <w:p w14:paraId="2A2E9BFA" w14:textId="77777777" w:rsidR="00D90739" w:rsidRPr="00DE2B37" w:rsidRDefault="00D90739" w:rsidP="00DE2B37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  <w:u w:val="single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地点：</w:t>
      </w:r>
      <w:r w:rsidRPr="00DE2B37">
        <w:rPr>
          <w:rFonts w:asciiTheme="minorEastAsia" w:hAnsiTheme="minorEastAsia" w:cs="宋体" w:hint="eastAsia"/>
          <w:b/>
          <w:sz w:val="24"/>
          <w:szCs w:val="24"/>
        </w:rPr>
        <w:t>线上购标</w:t>
      </w:r>
      <w:r w:rsidRPr="00DE2B37">
        <w:rPr>
          <w:rFonts w:asciiTheme="minorEastAsia" w:hAnsiTheme="minorEastAsia" w:cs="宋体" w:hint="eastAsia"/>
          <w:sz w:val="24"/>
          <w:szCs w:val="24"/>
        </w:rPr>
        <w:t>，具体操作流程详见附件《特别告知》。</w:t>
      </w:r>
    </w:p>
    <w:p w14:paraId="592297A4" w14:textId="77777777" w:rsidR="00D90739" w:rsidRPr="00DE2B37" w:rsidRDefault="00D90739" w:rsidP="00DE2B37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  <w:u w:val="single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方式：</w:t>
      </w:r>
      <w:r w:rsidRPr="00DE2B37">
        <w:rPr>
          <w:rFonts w:asciiTheme="minorEastAsia" w:hAnsiTheme="minorEastAsia" w:cs="宋体" w:hint="eastAsia"/>
          <w:b/>
          <w:sz w:val="24"/>
          <w:szCs w:val="24"/>
        </w:rPr>
        <w:t>线上购标</w:t>
      </w:r>
      <w:r w:rsidRPr="00DE2B37">
        <w:rPr>
          <w:rFonts w:asciiTheme="minorEastAsia" w:hAnsiTheme="minorEastAsia" w:cs="宋体" w:hint="eastAsia"/>
          <w:sz w:val="24"/>
          <w:szCs w:val="24"/>
        </w:rPr>
        <w:t>，具体操作流程详见附件《特别告知》。</w:t>
      </w:r>
    </w:p>
    <w:p w14:paraId="1F2055E8" w14:textId="77777777" w:rsidR="00D90739" w:rsidRPr="00DE2B37" w:rsidRDefault="00D90739" w:rsidP="00DE2B37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  <w:lang w:val="zh-CN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售价：</w:t>
      </w:r>
      <w:bookmarkStart w:id="20" w:name="_Toc28359082"/>
      <w:bookmarkStart w:id="21" w:name="_Toc28359005"/>
      <w:bookmarkStart w:id="22" w:name="_Toc35393624"/>
      <w:bookmarkStart w:id="23" w:name="_Toc35393793"/>
      <w:r w:rsidRPr="00DE2B37">
        <w:rPr>
          <w:rFonts w:asciiTheme="minorEastAsia" w:hAnsiTheme="minorEastAsia" w:cs="宋体" w:hint="eastAsia"/>
          <w:sz w:val="24"/>
          <w:szCs w:val="24"/>
          <w:lang w:val="zh-CN"/>
        </w:rPr>
        <w:t>人民币</w:t>
      </w:r>
      <w:r w:rsidRPr="00DE2B37">
        <w:rPr>
          <w:rFonts w:asciiTheme="minorEastAsia" w:hAnsiTheme="minorEastAsia" w:cs="宋体"/>
          <w:sz w:val="24"/>
          <w:szCs w:val="24"/>
          <w:lang w:val="zh-CN"/>
        </w:rPr>
        <w:t>35</w:t>
      </w:r>
      <w:r w:rsidRPr="00DE2B37">
        <w:rPr>
          <w:rFonts w:asciiTheme="minorEastAsia" w:hAnsiTheme="minorEastAsia" w:cs="宋体" w:hint="eastAsia"/>
          <w:sz w:val="24"/>
          <w:szCs w:val="24"/>
          <w:lang w:val="zh-CN"/>
        </w:rPr>
        <w:t>0元（如需邮购，请另加邮资人民币50元）。竞争性磋商文件售后不退。</w:t>
      </w:r>
    </w:p>
    <w:p w14:paraId="368C6B44" w14:textId="5513BAB6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r w:rsidRPr="00DE2B37">
        <w:rPr>
          <w:rFonts w:asciiTheme="minorEastAsia" w:hAnsiTheme="minorEastAsia" w:cs="宋体" w:hint="eastAsia"/>
          <w:bCs/>
          <w:sz w:val="24"/>
          <w:szCs w:val="24"/>
        </w:rPr>
        <w:t>四、提交响应文件</w:t>
      </w:r>
      <w:bookmarkEnd w:id="20"/>
      <w:bookmarkEnd w:id="21"/>
      <w:r w:rsidRPr="00DE2B37">
        <w:rPr>
          <w:rFonts w:asciiTheme="minorEastAsia" w:hAnsiTheme="minorEastAsia" w:cs="宋体" w:hint="eastAsia"/>
          <w:bCs/>
          <w:sz w:val="24"/>
          <w:szCs w:val="24"/>
        </w:rPr>
        <w:t>截止时间和地点</w:t>
      </w:r>
      <w:bookmarkEnd w:id="22"/>
      <w:bookmarkEnd w:id="23"/>
    </w:p>
    <w:p w14:paraId="538D1AB8" w14:textId="156108FA" w:rsidR="008D5F63" w:rsidRPr="00DE2B37" w:rsidRDefault="008D5F63" w:rsidP="00DE2B37">
      <w:pPr>
        <w:spacing w:line="360" w:lineRule="auto"/>
        <w:ind w:firstLine="540"/>
        <w:rPr>
          <w:rFonts w:asciiTheme="minorEastAsia" w:hAnsiTheme="minorEastAsia" w:cs="Times New Roman"/>
          <w:bCs/>
          <w:iCs/>
          <w:sz w:val="24"/>
          <w:szCs w:val="24"/>
        </w:rPr>
      </w:pPr>
      <w:bookmarkStart w:id="24" w:name="_Toc35393794"/>
      <w:bookmarkStart w:id="25" w:name="_Toc28359007"/>
      <w:bookmarkStart w:id="26" w:name="_Toc28359084"/>
      <w:bookmarkStart w:id="27" w:name="_Toc35393625"/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 xml:space="preserve">提交时间：2021年 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7</w:t>
      </w: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月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9</w:t>
      </w: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日8:30～9:30</w:t>
      </w:r>
    </w:p>
    <w:p w14:paraId="6746F8FB" w14:textId="0B168BA1" w:rsidR="008D5F63" w:rsidRPr="00DE2B37" w:rsidRDefault="008D5F63" w:rsidP="00DE2B37">
      <w:pPr>
        <w:spacing w:line="360" w:lineRule="auto"/>
        <w:ind w:firstLine="540"/>
        <w:rPr>
          <w:rFonts w:asciiTheme="minorEastAsia" w:hAnsiTheme="minorEastAsia" w:cs="Times New Roman"/>
          <w:bCs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 xml:space="preserve">截止时间：2021年 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7</w:t>
      </w: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 xml:space="preserve"> 月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9</w:t>
      </w: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日9:30</w:t>
      </w:r>
    </w:p>
    <w:p w14:paraId="1BE8065D" w14:textId="50A38E38" w:rsidR="008D5F63" w:rsidRPr="00DE2B37" w:rsidRDefault="008D5F63" w:rsidP="00DE2B37">
      <w:pPr>
        <w:spacing w:line="360" w:lineRule="auto"/>
        <w:ind w:firstLine="540"/>
        <w:rPr>
          <w:rFonts w:asciiTheme="minorEastAsia" w:hAnsiTheme="minorEastAsia" w:cs="Times New Roman"/>
          <w:bCs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地点：中招国际招标有限公司</w:t>
      </w:r>
      <w:r w:rsidR="003B68B8"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四层第五会议室</w:t>
      </w:r>
      <w:r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（具体会议室详见中招公司六层大屏幕）。</w:t>
      </w:r>
    </w:p>
    <w:p w14:paraId="7AC9E978" w14:textId="2F48E5CB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r w:rsidRPr="00DE2B37">
        <w:rPr>
          <w:rFonts w:asciiTheme="minorEastAsia" w:hAnsiTheme="minorEastAsia" w:cs="宋体" w:hint="eastAsia"/>
          <w:bCs/>
          <w:sz w:val="24"/>
          <w:szCs w:val="24"/>
        </w:rPr>
        <w:t>五、公告期限</w:t>
      </w:r>
      <w:bookmarkEnd w:id="24"/>
      <w:bookmarkEnd w:id="25"/>
      <w:bookmarkEnd w:id="26"/>
      <w:bookmarkEnd w:id="27"/>
    </w:p>
    <w:p w14:paraId="2F0E9F39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DE2B37">
        <w:rPr>
          <w:rFonts w:asciiTheme="minorEastAsia" w:hAnsiTheme="minorEastAsia" w:cs="宋体" w:hint="eastAsia"/>
          <w:kern w:val="0"/>
          <w:sz w:val="24"/>
          <w:szCs w:val="24"/>
        </w:rPr>
        <w:t>自本公告发布之日起</w:t>
      </w:r>
      <w:r w:rsidRPr="00DE2B37">
        <w:rPr>
          <w:rFonts w:asciiTheme="minorEastAsia" w:hAnsiTheme="minorEastAsia" w:cs="宋体"/>
          <w:kern w:val="0"/>
          <w:sz w:val="24"/>
          <w:szCs w:val="24"/>
        </w:rPr>
        <w:t>3</w:t>
      </w:r>
      <w:r w:rsidRPr="00DE2B37">
        <w:rPr>
          <w:rFonts w:asciiTheme="minorEastAsia" w:hAnsiTheme="minorEastAsia" w:cs="宋体" w:hint="eastAsia"/>
          <w:kern w:val="0"/>
          <w:sz w:val="24"/>
          <w:szCs w:val="24"/>
        </w:rPr>
        <w:t>个工作日。</w:t>
      </w:r>
    </w:p>
    <w:p w14:paraId="5EFF26A5" w14:textId="77777777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bookmarkStart w:id="28" w:name="_Toc35393795"/>
      <w:bookmarkStart w:id="29" w:name="_Toc35393626"/>
      <w:r w:rsidRPr="00DE2B37">
        <w:rPr>
          <w:rFonts w:asciiTheme="minorEastAsia" w:hAnsiTheme="minorEastAsia" w:cs="宋体" w:hint="eastAsia"/>
          <w:bCs/>
          <w:sz w:val="24"/>
          <w:szCs w:val="24"/>
        </w:rPr>
        <w:t>六、其他补充事宜</w:t>
      </w:r>
      <w:bookmarkEnd w:id="28"/>
      <w:bookmarkEnd w:id="29"/>
    </w:p>
    <w:p w14:paraId="7D7A7914" w14:textId="77777777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1.</w:t>
      </w:r>
      <w:r w:rsidRPr="00DE2B37">
        <w:rPr>
          <w:rFonts w:asciiTheme="minorEastAsia" w:hAnsiTheme="minorEastAsia"/>
          <w:b/>
          <w:sz w:val="24"/>
          <w:szCs w:val="24"/>
        </w:rPr>
        <w:t xml:space="preserve"> 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首次响应文件的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提交时间、截至时间及地点：</w:t>
      </w:r>
    </w:p>
    <w:p w14:paraId="5E83FF1B" w14:textId="3F802FFC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提交时间：2021年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7</w:t>
      </w:r>
      <w:r w:rsidR="003B68B8"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月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9</w:t>
      </w:r>
      <w:r w:rsidR="003B68B8"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日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8:30～9:30</w:t>
      </w:r>
    </w:p>
    <w:p w14:paraId="08DE9EFB" w14:textId="0DA648D7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截止时间：2021年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7</w:t>
      </w:r>
      <w:r w:rsidR="003B68B8"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月</w:t>
      </w:r>
      <w:r w:rsidR="003B68B8" w:rsidRPr="00DE2B37">
        <w:rPr>
          <w:rFonts w:asciiTheme="minorEastAsia" w:hAnsiTheme="minorEastAsia" w:cs="Times New Roman"/>
          <w:bCs/>
          <w:iCs/>
          <w:sz w:val="24"/>
          <w:szCs w:val="24"/>
        </w:rPr>
        <w:t>9</w:t>
      </w:r>
      <w:r w:rsidR="003B68B8"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日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9:30</w:t>
      </w:r>
    </w:p>
    <w:p w14:paraId="5F85B370" w14:textId="7AAA3219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地点：中招国际招标有限公司</w:t>
      </w:r>
      <w:r w:rsidR="003B68B8" w:rsidRPr="00DE2B37">
        <w:rPr>
          <w:rFonts w:asciiTheme="minorEastAsia" w:hAnsiTheme="minorEastAsia" w:cs="Times New Roman" w:hint="eastAsia"/>
          <w:bCs/>
          <w:iCs/>
          <w:sz w:val="24"/>
          <w:szCs w:val="24"/>
        </w:rPr>
        <w:t>四层第五会议室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（具体会议室详见中招公司六层大屏幕）。</w:t>
      </w:r>
    </w:p>
    <w:p w14:paraId="2741A8A1" w14:textId="77777777" w:rsidR="00D90739" w:rsidRPr="00DE2B37" w:rsidRDefault="00D90739" w:rsidP="00DE2B37">
      <w:pPr>
        <w:spacing w:line="360" w:lineRule="auto"/>
        <w:ind w:firstLineChars="200" w:firstLine="482"/>
        <w:rPr>
          <w:rFonts w:asciiTheme="minorEastAsia" w:hAnsiTheme="minorEastAsia" w:cs="仿宋"/>
          <w:b/>
          <w:bCs/>
          <w:color w:val="000000" w:themeColor="text1"/>
          <w:sz w:val="24"/>
          <w:szCs w:val="24"/>
          <w:lang w:val="zh-TW" w:eastAsia="zh-TW"/>
        </w:rPr>
      </w:pPr>
      <w:r w:rsidRPr="00DE2B37">
        <w:rPr>
          <w:rFonts w:asciiTheme="minorEastAsia" w:hAnsiTheme="minorEastAsia" w:cs="仿宋"/>
          <w:b/>
          <w:bCs/>
          <w:color w:val="000000" w:themeColor="text1"/>
          <w:sz w:val="24"/>
          <w:szCs w:val="24"/>
          <w:lang w:val="zh-TW" w:eastAsia="zh-TW"/>
        </w:rPr>
        <w:lastRenderedPageBreak/>
        <w:t>在以上截止时间后送达到指定地点的响应文件为无效文件，该文件将被拒收。</w:t>
      </w:r>
    </w:p>
    <w:p w14:paraId="1CEEF345" w14:textId="77777777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2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.</w:t>
      </w:r>
      <w:r w:rsidRPr="00DE2B37">
        <w:rPr>
          <w:rFonts w:asciiTheme="minorEastAsia" w:hAnsiTheme="minorEastAsia" w:hint="eastAsia"/>
          <w:sz w:val="24"/>
          <w:szCs w:val="24"/>
        </w:rPr>
        <w:t xml:space="preserve"> 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最后报价提交时间及地点：</w:t>
      </w:r>
    </w:p>
    <w:p w14:paraId="15F75C2F" w14:textId="5ACAE1A8" w:rsidR="00D90739" w:rsidRPr="00DE2B37" w:rsidRDefault="00D90739" w:rsidP="00DE2B37">
      <w:pPr>
        <w:spacing w:line="360" w:lineRule="auto"/>
        <w:ind w:rightChars="-94" w:right="-197"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预计为20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21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年</w:t>
      </w:r>
      <w:r w:rsidR="003B68B8" w:rsidRPr="00DE2B37">
        <w:rPr>
          <w:rFonts w:asciiTheme="minorEastAsia" w:hAnsiTheme="minorEastAsia" w:cs="Times New Roman"/>
          <w:iCs/>
          <w:sz w:val="24"/>
          <w:szCs w:val="24"/>
          <w:u w:val="single"/>
        </w:rPr>
        <w:t>7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月</w:t>
      </w:r>
      <w:r w:rsidR="003B68B8" w:rsidRPr="00DE2B37">
        <w:rPr>
          <w:rFonts w:asciiTheme="minorEastAsia" w:hAnsiTheme="minorEastAsia" w:cs="Times New Roman"/>
          <w:iCs/>
          <w:sz w:val="24"/>
          <w:szCs w:val="24"/>
          <w:u w:val="single"/>
        </w:rPr>
        <w:t>9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日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10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: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0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0，具体时间待磋商后另行通知。</w:t>
      </w:r>
    </w:p>
    <w:p w14:paraId="4D9840CE" w14:textId="77777777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地点：同响应文件提交地点。</w:t>
      </w:r>
    </w:p>
    <w:p w14:paraId="64FAEE7C" w14:textId="6566F2FD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3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.</w:t>
      </w:r>
      <w:r w:rsidRPr="00DE2B37">
        <w:rPr>
          <w:rFonts w:asciiTheme="minorEastAsia" w:hAnsiTheme="minorEastAsia" w:hint="eastAsia"/>
          <w:sz w:val="24"/>
          <w:szCs w:val="24"/>
        </w:rPr>
        <w:t xml:space="preserve"> 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本项目的竞争性磋商公告在中国政府采购网（www.ccgp.gov.cn）</w:t>
      </w:r>
      <w:r w:rsidR="0030212D" w:rsidRPr="00DE2B37">
        <w:rPr>
          <w:rFonts w:asciiTheme="minorEastAsia" w:hAnsiTheme="minorEastAsia" w:cs="Times New Roman" w:hint="eastAsia"/>
          <w:iCs/>
          <w:sz w:val="24"/>
          <w:szCs w:val="24"/>
        </w:rPr>
        <w:t>、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北京市政府采购网（www.ccgp-beijing.gov.cn）</w:t>
      </w:r>
      <w:r w:rsidR="0030212D" w:rsidRPr="00DE2B37">
        <w:rPr>
          <w:rFonts w:asciiTheme="minorEastAsia" w:hAnsiTheme="minorEastAsia" w:cs="Times New Roman" w:hint="eastAsia"/>
          <w:iCs/>
          <w:sz w:val="24"/>
          <w:szCs w:val="24"/>
        </w:rPr>
        <w:t>和北京商贸学校官网（https://www.bjsmxx.com.cn）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上发布。</w:t>
      </w:r>
    </w:p>
    <w:p w14:paraId="099BE81D" w14:textId="77777777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4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.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采购项目需要落实的政府采购政策：政府强制采购的节能产品、环境标志产品、政府采购促进中小企业发展、政府采购项目支持监狱企业发展、政府采购促进残疾人就业、政府采购信用担保等相关政策详见竞争性磋商文件。</w:t>
      </w:r>
    </w:p>
    <w:p w14:paraId="3D244493" w14:textId="178DDA2E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iCs/>
          <w:sz w:val="24"/>
          <w:szCs w:val="24"/>
        </w:rPr>
      </w:pP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5.</w:t>
      </w:r>
      <w:r w:rsidRPr="00DE2B37">
        <w:rPr>
          <w:rFonts w:asciiTheme="minorEastAsia" w:hAnsiTheme="minorEastAsia" w:hint="eastAsia"/>
          <w:sz w:val="24"/>
          <w:szCs w:val="24"/>
        </w:rPr>
        <w:t xml:space="preserve"> 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竞争性磋商</w:t>
      </w:r>
      <w:r w:rsidRPr="00DE2B37">
        <w:rPr>
          <w:rFonts w:asciiTheme="minorEastAsia" w:hAnsiTheme="minorEastAsia" w:cs="Times New Roman"/>
          <w:iCs/>
          <w:sz w:val="24"/>
          <w:szCs w:val="24"/>
        </w:rPr>
        <w:t>文件编号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：</w:t>
      </w:r>
      <w:r w:rsidR="003B68B8" w:rsidRPr="00DE2B37">
        <w:rPr>
          <w:rFonts w:asciiTheme="minorEastAsia" w:hAnsiTheme="minorEastAsia" w:cs="Times New Roman"/>
          <w:iCs/>
          <w:sz w:val="24"/>
          <w:szCs w:val="24"/>
        </w:rPr>
        <w:t>TC210F07Q</w:t>
      </w:r>
      <w:r w:rsidRPr="00DE2B37">
        <w:rPr>
          <w:rFonts w:asciiTheme="minorEastAsia" w:hAnsiTheme="minorEastAsia" w:cs="Times New Roman" w:hint="eastAsia"/>
          <w:iCs/>
          <w:sz w:val="24"/>
          <w:szCs w:val="24"/>
        </w:rPr>
        <w:t>。</w:t>
      </w:r>
    </w:p>
    <w:p w14:paraId="3367A367" w14:textId="77777777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bookmarkStart w:id="30" w:name="_Toc35393796"/>
      <w:bookmarkStart w:id="31" w:name="_Toc35393627"/>
      <w:bookmarkStart w:id="32" w:name="_Toc28359008"/>
      <w:bookmarkStart w:id="33" w:name="_Toc28359085"/>
      <w:r w:rsidRPr="00DE2B37">
        <w:rPr>
          <w:rFonts w:asciiTheme="minorEastAsia" w:hAnsiTheme="minorEastAsia" w:cs="宋体" w:hint="eastAsia"/>
          <w:bCs/>
          <w:sz w:val="24"/>
          <w:szCs w:val="24"/>
        </w:rPr>
        <w:t>七、对本次招标提出询问，请按以下方式联系</w:t>
      </w:r>
      <w:bookmarkEnd w:id="30"/>
      <w:bookmarkEnd w:id="31"/>
      <w:bookmarkEnd w:id="32"/>
      <w:bookmarkEnd w:id="33"/>
    </w:p>
    <w:p w14:paraId="29F484C1" w14:textId="77777777" w:rsidR="00D90739" w:rsidRPr="00DE2B37" w:rsidRDefault="00D90739" w:rsidP="00DE2B3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1.采购人信息</w:t>
      </w:r>
    </w:p>
    <w:p w14:paraId="2495ADE4" w14:textId="581672F8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bookmarkStart w:id="34" w:name="_Toc28359009"/>
      <w:bookmarkStart w:id="35" w:name="_Toc28359086"/>
      <w:r w:rsidRPr="00DE2B37">
        <w:rPr>
          <w:rFonts w:asciiTheme="minorEastAsia" w:hAnsiTheme="minorEastAsia" w:cs="Times New Roman" w:hint="eastAsia"/>
          <w:sz w:val="24"/>
          <w:szCs w:val="24"/>
        </w:rPr>
        <w:t>采 购 人：</w:t>
      </w:r>
      <w:r w:rsidR="003B68B8"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北京商贸学校</w:t>
      </w:r>
    </w:p>
    <w:p w14:paraId="1D3CCC23" w14:textId="149218C2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地    址：</w:t>
      </w:r>
      <w:r w:rsidR="003B68B8" w:rsidRPr="00DE2B37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北京市大兴区西红门路14号</w:t>
      </w:r>
    </w:p>
    <w:p w14:paraId="3F219C2D" w14:textId="77777777" w:rsidR="003B68B8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电    话：</w:t>
      </w:r>
      <w:r w:rsidRPr="00DE2B37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（010）</w:t>
      </w:r>
      <w:r w:rsidR="003B68B8" w:rsidRPr="00DE2B37">
        <w:rPr>
          <w:rFonts w:asciiTheme="minorEastAsia" w:hAnsiTheme="minorEastAsia" w:cs="Times New Roman"/>
          <w:bCs/>
          <w:sz w:val="24"/>
          <w:szCs w:val="24"/>
          <w:u w:val="single"/>
        </w:rPr>
        <w:t>60223908</w:t>
      </w:r>
    </w:p>
    <w:p w14:paraId="277E0CB9" w14:textId="07714983" w:rsidR="00D90739" w:rsidRPr="00DE2B37" w:rsidRDefault="00D90739" w:rsidP="00DE2B3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2.采购代理机构信息</w:t>
      </w:r>
      <w:bookmarkEnd w:id="34"/>
      <w:bookmarkEnd w:id="35"/>
    </w:p>
    <w:p w14:paraId="29BAD87F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名 称：</w:t>
      </w:r>
      <w:r w:rsidRPr="00DE2B37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中招国际招标有限公司</w:t>
      </w:r>
    </w:p>
    <w:p w14:paraId="001037F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地址：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北京市海淀区学院南路62号中关村资本大厦601A室</w:t>
      </w:r>
    </w:p>
    <w:p w14:paraId="093F983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联系方式：</w:t>
      </w:r>
      <w:bookmarkStart w:id="36" w:name="_Toc28359087"/>
      <w:bookmarkStart w:id="37" w:name="_Toc28359010"/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（010）62108</w:t>
      </w:r>
      <w:r w:rsidRPr="00DE2B37">
        <w:rPr>
          <w:rFonts w:asciiTheme="minorEastAsia" w:hAnsiTheme="minorEastAsia" w:cs="Times New Roman"/>
          <w:sz w:val="24"/>
          <w:szCs w:val="24"/>
          <w:u w:val="single"/>
        </w:rPr>
        <w:t>026</w:t>
      </w:r>
    </w:p>
    <w:p w14:paraId="67BEF9CD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开户名称：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中招国际招标有限公司</w:t>
      </w:r>
    </w:p>
    <w:p w14:paraId="24821F1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开户银行：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中国工商银行北京海淀支行营业部</w:t>
      </w:r>
    </w:p>
    <w:p w14:paraId="2EEF48B0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帐    户：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0200</w:t>
      </w:r>
      <w:r w:rsidRPr="00DE2B37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0496</w:t>
      </w:r>
      <w:r w:rsidRPr="00DE2B37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1920</w:t>
      </w:r>
      <w:r w:rsidRPr="00DE2B37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0362</w:t>
      </w:r>
      <w:r w:rsidRPr="00DE2B37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296</w:t>
      </w:r>
    </w:p>
    <w:p w14:paraId="2CC45C88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DE2B37">
        <w:rPr>
          <w:rFonts w:asciiTheme="minorEastAsia" w:hAnsiTheme="minorEastAsia" w:cs="宋体" w:hint="eastAsia"/>
          <w:sz w:val="24"/>
          <w:szCs w:val="24"/>
        </w:rPr>
        <w:t>3.项目联系方式</w:t>
      </w:r>
      <w:bookmarkEnd w:id="36"/>
      <w:bookmarkEnd w:id="37"/>
    </w:p>
    <w:p w14:paraId="041EAA0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项目联系人：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李新苗、李振、钱卉卉</w:t>
      </w:r>
    </w:p>
    <w:p w14:paraId="276D48C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电话：</w:t>
      </w:r>
      <w:r w:rsidRPr="00DE2B37">
        <w:rPr>
          <w:rFonts w:asciiTheme="minorEastAsia" w:hAnsiTheme="minorEastAsia" w:cs="Times New Roman" w:hint="eastAsia"/>
          <w:sz w:val="24"/>
          <w:szCs w:val="24"/>
          <w:u w:val="single"/>
        </w:rPr>
        <w:t>（010）6</w:t>
      </w:r>
      <w:r w:rsidRPr="00DE2B37">
        <w:rPr>
          <w:rFonts w:asciiTheme="minorEastAsia" w:hAnsiTheme="minorEastAsia" w:cs="Times New Roman"/>
          <w:sz w:val="24"/>
          <w:szCs w:val="24"/>
          <w:u w:val="single"/>
        </w:rPr>
        <w:t>2108026</w:t>
      </w:r>
    </w:p>
    <w:p w14:paraId="268DAE4C" w14:textId="77777777" w:rsidR="00D90739" w:rsidRPr="00DE2B37" w:rsidRDefault="00D90739" w:rsidP="00DE2B37">
      <w:pPr>
        <w:keepNext/>
        <w:keepLines/>
        <w:spacing w:line="360" w:lineRule="auto"/>
        <w:outlineLvl w:val="1"/>
        <w:rPr>
          <w:rFonts w:asciiTheme="minorEastAsia" w:hAnsiTheme="minorEastAsia" w:cs="宋体"/>
          <w:bCs/>
          <w:sz w:val="24"/>
          <w:szCs w:val="24"/>
        </w:rPr>
      </w:pPr>
      <w:r w:rsidRPr="00DE2B37">
        <w:rPr>
          <w:rFonts w:asciiTheme="minorEastAsia" w:hAnsiTheme="minorEastAsia" w:cs="宋体" w:hint="eastAsia"/>
          <w:bCs/>
          <w:sz w:val="24"/>
          <w:szCs w:val="24"/>
        </w:rPr>
        <w:t>八</w:t>
      </w:r>
      <w:r w:rsidRPr="00DE2B37">
        <w:rPr>
          <w:rFonts w:asciiTheme="minorEastAsia" w:hAnsiTheme="minorEastAsia" w:cs="宋体"/>
          <w:bCs/>
          <w:sz w:val="24"/>
          <w:szCs w:val="24"/>
        </w:rPr>
        <w:t>、附件</w:t>
      </w:r>
    </w:p>
    <w:p w14:paraId="24644F56" w14:textId="77777777" w:rsidR="00D90739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8.1</w:t>
      </w:r>
      <w:r w:rsidRPr="00DE2B37">
        <w:rPr>
          <w:rFonts w:asciiTheme="minorEastAsia" w:hAnsiTheme="minorEastAsia" w:cs="Times New Roman"/>
          <w:sz w:val="24"/>
          <w:szCs w:val="24"/>
        </w:rPr>
        <w:t>《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特别告知</w:t>
      </w:r>
      <w:r w:rsidRPr="00DE2B37">
        <w:rPr>
          <w:rFonts w:asciiTheme="minorEastAsia" w:hAnsiTheme="minorEastAsia" w:cs="Times New Roman"/>
          <w:sz w:val="24"/>
          <w:szCs w:val="24"/>
        </w:rPr>
        <w:t>》</w:t>
      </w:r>
    </w:p>
    <w:p w14:paraId="138CB2D0" w14:textId="374452C9" w:rsidR="0057515B" w:rsidRPr="00DE2B37" w:rsidRDefault="00D90739" w:rsidP="00DE2B3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E2B37">
        <w:rPr>
          <w:rFonts w:asciiTheme="minorEastAsia" w:hAnsiTheme="minorEastAsia" w:cs="Times New Roman" w:hint="eastAsia"/>
          <w:sz w:val="24"/>
          <w:szCs w:val="24"/>
        </w:rPr>
        <w:t>8.2《竞争性磋商公告</w:t>
      </w:r>
      <w:r w:rsidRPr="00DE2B37">
        <w:rPr>
          <w:rFonts w:asciiTheme="minorEastAsia" w:hAnsiTheme="minorEastAsia" w:cs="Times New Roman"/>
          <w:sz w:val="24"/>
          <w:szCs w:val="24"/>
        </w:rPr>
        <w:t>原文</w:t>
      </w:r>
      <w:r w:rsidRPr="00DE2B37">
        <w:rPr>
          <w:rFonts w:asciiTheme="minorEastAsia" w:hAnsiTheme="minorEastAsia" w:cs="Times New Roman" w:hint="eastAsia"/>
          <w:sz w:val="24"/>
          <w:szCs w:val="24"/>
        </w:rPr>
        <w:t>》</w:t>
      </w:r>
    </w:p>
    <w:sectPr w:rsidR="0057515B" w:rsidRPr="00DE2B37" w:rsidSect="00A36DFB">
      <w:footerReference w:type="default" r:id="rId7"/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8CEE" w14:textId="77777777" w:rsidR="008C69D0" w:rsidRDefault="008C69D0" w:rsidP="00F62027">
      <w:r>
        <w:separator/>
      </w:r>
    </w:p>
  </w:endnote>
  <w:endnote w:type="continuationSeparator" w:id="0">
    <w:p w14:paraId="72D38239" w14:textId="77777777" w:rsidR="008C69D0" w:rsidRDefault="008C69D0" w:rsidP="00F6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F6o0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T2F3o0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805759"/>
      <w:docPartObj>
        <w:docPartGallery w:val="Page Numbers (Bottom of Page)"/>
        <w:docPartUnique/>
      </w:docPartObj>
    </w:sdtPr>
    <w:sdtEndPr/>
    <w:sdtContent>
      <w:p w14:paraId="76EA25A7" w14:textId="77777777" w:rsidR="00F62027" w:rsidRDefault="00F62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37" w:rsidRPr="00DE2B37">
          <w:rPr>
            <w:noProof/>
            <w:lang w:val="zh-CN"/>
          </w:rPr>
          <w:t>3</w:t>
        </w:r>
        <w:r>
          <w:fldChar w:fldCharType="end"/>
        </w:r>
      </w:p>
    </w:sdtContent>
  </w:sdt>
  <w:p w14:paraId="0FB37241" w14:textId="77777777" w:rsidR="00F62027" w:rsidRDefault="00F62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E84FF" w14:textId="77777777" w:rsidR="008C69D0" w:rsidRDefault="008C69D0" w:rsidP="00F62027">
      <w:r>
        <w:separator/>
      </w:r>
    </w:p>
  </w:footnote>
  <w:footnote w:type="continuationSeparator" w:id="0">
    <w:p w14:paraId="6AD46FE0" w14:textId="77777777" w:rsidR="008C69D0" w:rsidRDefault="008C69D0" w:rsidP="00F6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571"/>
        </w:tabs>
        <w:ind w:left="1571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tabs>
          <w:tab w:val="left" w:pos="1739"/>
        </w:tabs>
        <w:ind w:left="1739" w:hanging="420"/>
      </w:pPr>
    </w:lvl>
    <w:lvl w:ilvl="2">
      <w:start w:val="1"/>
      <w:numFmt w:val="lowerRoman"/>
      <w:lvlText w:val="%3."/>
      <w:lvlJc w:val="right"/>
      <w:pPr>
        <w:tabs>
          <w:tab w:val="left" w:pos="2159"/>
        </w:tabs>
        <w:ind w:left="2159" w:hanging="420"/>
      </w:pPr>
    </w:lvl>
    <w:lvl w:ilvl="3">
      <w:start w:val="1"/>
      <w:numFmt w:val="decimal"/>
      <w:lvlText w:val="%4."/>
      <w:lvlJc w:val="left"/>
      <w:pPr>
        <w:tabs>
          <w:tab w:val="left" w:pos="2579"/>
        </w:tabs>
        <w:ind w:left="2579" w:hanging="420"/>
      </w:pPr>
    </w:lvl>
    <w:lvl w:ilvl="4">
      <w:start w:val="1"/>
      <w:numFmt w:val="lowerLetter"/>
      <w:lvlText w:val="%5)"/>
      <w:lvlJc w:val="left"/>
      <w:pPr>
        <w:tabs>
          <w:tab w:val="left" w:pos="2999"/>
        </w:tabs>
        <w:ind w:left="2999" w:hanging="420"/>
      </w:pPr>
    </w:lvl>
    <w:lvl w:ilvl="5">
      <w:start w:val="1"/>
      <w:numFmt w:val="lowerRoman"/>
      <w:lvlText w:val="%6."/>
      <w:lvlJc w:val="right"/>
      <w:pPr>
        <w:tabs>
          <w:tab w:val="left" w:pos="3419"/>
        </w:tabs>
        <w:ind w:left="3419" w:hanging="420"/>
      </w:pPr>
    </w:lvl>
    <w:lvl w:ilvl="6">
      <w:start w:val="1"/>
      <w:numFmt w:val="decimal"/>
      <w:lvlText w:val="%7."/>
      <w:lvlJc w:val="left"/>
      <w:pPr>
        <w:tabs>
          <w:tab w:val="left" w:pos="3839"/>
        </w:tabs>
        <w:ind w:left="3839" w:hanging="420"/>
      </w:pPr>
    </w:lvl>
    <w:lvl w:ilvl="7">
      <w:start w:val="1"/>
      <w:numFmt w:val="lowerLetter"/>
      <w:lvlText w:val="%8)"/>
      <w:lvlJc w:val="left"/>
      <w:pPr>
        <w:tabs>
          <w:tab w:val="left" w:pos="4259"/>
        </w:tabs>
        <w:ind w:left="4259" w:hanging="420"/>
      </w:pPr>
    </w:lvl>
    <w:lvl w:ilvl="8">
      <w:start w:val="1"/>
      <w:numFmt w:val="lowerRoman"/>
      <w:lvlText w:val="%9."/>
      <w:lvlJc w:val="right"/>
      <w:pPr>
        <w:tabs>
          <w:tab w:val="left" w:pos="4679"/>
        </w:tabs>
        <w:ind w:left="4679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">
    <w:nsid w:val="00000012"/>
    <w:multiLevelType w:val="multilevel"/>
    <w:tmpl w:val="00000012"/>
    <w:lvl w:ilvl="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6"/>
    <w:multiLevelType w:val="multilevel"/>
    <w:tmpl w:val="0000001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8FD09DF"/>
    <w:multiLevelType w:val="hybridMultilevel"/>
    <w:tmpl w:val="E0BAD348"/>
    <w:lvl w:ilvl="0" w:tplc="CFFA5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71"/>
    <w:rsid w:val="00010F7D"/>
    <w:rsid w:val="00011648"/>
    <w:rsid w:val="000164BA"/>
    <w:rsid w:val="00041447"/>
    <w:rsid w:val="00054A01"/>
    <w:rsid w:val="00065642"/>
    <w:rsid w:val="0009087E"/>
    <w:rsid w:val="000E3688"/>
    <w:rsid w:val="00112EE0"/>
    <w:rsid w:val="0011456F"/>
    <w:rsid w:val="00123D89"/>
    <w:rsid w:val="00134F3F"/>
    <w:rsid w:val="00151AA7"/>
    <w:rsid w:val="00152C3D"/>
    <w:rsid w:val="00165276"/>
    <w:rsid w:val="00183C03"/>
    <w:rsid w:val="001A0AF6"/>
    <w:rsid w:val="001B28D6"/>
    <w:rsid w:val="001B367C"/>
    <w:rsid w:val="001C3283"/>
    <w:rsid w:val="001C6A7E"/>
    <w:rsid w:val="00233431"/>
    <w:rsid w:val="00247914"/>
    <w:rsid w:val="00255143"/>
    <w:rsid w:val="00274456"/>
    <w:rsid w:val="00274DD3"/>
    <w:rsid w:val="00292543"/>
    <w:rsid w:val="00294CC1"/>
    <w:rsid w:val="002A418E"/>
    <w:rsid w:val="002E2A48"/>
    <w:rsid w:val="0030212D"/>
    <w:rsid w:val="0032179A"/>
    <w:rsid w:val="00334AF3"/>
    <w:rsid w:val="00364C01"/>
    <w:rsid w:val="003724FB"/>
    <w:rsid w:val="00382BF1"/>
    <w:rsid w:val="003B68B8"/>
    <w:rsid w:val="003C038D"/>
    <w:rsid w:val="00404346"/>
    <w:rsid w:val="00442C94"/>
    <w:rsid w:val="0047214F"/>
    <w:rsid w:val="00473CFA"/>
    <w:rsid w:val="004B1DCE"/>
    <w:rsid w:val="004B4D8D"/>
    <w:rsid w:val="004B52A3"/>
    <w:rsid w:val="004D79E0"/>
    <w:rsid w:val="004E7718"/>
    <w:rsid w:val="004F3E21"/>
    <w:rsid w:val="00506EE2"/>
    <w:rsid w:val="0057515B"/>
    <w:rsid w:val="00597057"/>
    <w:rsid w:val="005A01E0"/>
    <w:rsid w:val="005A3BC1"/>
    <w:rsid w:val="005D13D4"/>
    <w:rsid w:val="005D65D4"/>
    <w:rsid w:val="005F2BEF"/>
    <w:rsid w:val="00600992"/>
    <w:rsid w:val="006448AA"/>
    <w:rsid w:val="0069358A"/>
    <w:rsid w:val="00697BCA"/>
    <w:rsid w:val="006A760B"/>
    <w:rsid w:val="006B732B"/>
    <w:rsid w:val="006D23E6"/>
    <w:rsid w:val="00711B17"/>
    <w:rsid w:val="00800CDA"/>
    <w:rsid w:val="0081582D"/>
    <w:rsid w:val="00816F0E"/>
    <w:rsid w:val="00837653"/>
    <w:rsid w:val="00842BC5"/>
    <w:rsid w:val="00860DE7"/>
    <w:rsid w:val="0086192B"/>
    <w:rsid w:val="008817FC"/>
    <w:rsid w:val="008A3782"/>
    <w:rsid w:val="008C4416"/>
    <w:rsid w:val="008C69D0"/>
    <w:rsid w:val="008D5F63"/>
    <w:rsid w:val="009D0237"/>
    <w:rsid w:val="009E6818"/>
    <w:rsid w:val="009F3709"/>
    <w:rsid w:val="009F7822"/>
    <w:rsid w:val="00A063DE"/>
    <w:rsid w:val="00A161E5"/>
    <w:rsid w:val="00A25B52"/>
    <w:rsid w:val="00A26C82"/>
    <w:rsid w:val="00A36DFB"/>
    <w:rsid w:val="00A65EE6"/>
    <w:rsid w:val="00A86085"/>
    <w:rsid w:val="00AE532F"/>
    <w:rsid w:val="00AF7521"/>
    <w:rsid w:val="00B00D0A"/>
    <w:rsid w:val="00B36B8F"/>
    <w:rsid w:val="00B472BC"/>
    <w:rsid w:val="00BC7DD8"/>
    <w:rsid w:val="00BD7CE5"/>
    <w:rsid w:val="00BE3264"/>
    <w:rsid w:val="00BE4C24"/>
    <w:rsid w:val="00BF55D1"/>
    <w:rsid w:val="00C00EB2"/>
    <w:rsid w:val="00C5219E"/>
    <w:rsid w:val="00CC2A75"/>
    <w:rsid w:val="00CE6420"/>
    <w:rsid w:val="00D079E7"/>
    <w:rsid w:val="00D13671"/>
    <w:rsid w:val="00D151A3"/>
    <w:rsid w:val="00D22F8F"/>
    <w:rsid w:val="00D540B3"/>
    <w:rsid w:val="00D74309"/>
    <w:rsid w:val="00D8117E"/>
    <w:rsid w:val="00D84262"/>
    <w:rsid w:val="00D84F1D"/>
    <w:rsid w:val="00D90739"/>
    <w:rsid w:val="00D91859"/>
    <w:rsid w:val="00DE2B37"/>
    <w:rsid w:val="00DF4471"/>
    <w:rsid w:val="00E66F20"/>
    <w:rsid w:val="00E73C9B"/>
    <w:rsid w:val="00EB03EA"/>
    <w:rsid w:val="00EC6D8E"/>
    <w:rsid w:val="00EE1C62"/>
    <w:rsid w:val="00EE7493"/>
    <w:rsid w:val="00F423CD"/>
    <w:rsid w:val="00F62027"/>
    <w:rsid w:val="00F63196"/>
    <w:rsid w:val="00F73085"/>
    <w:rsid w:val="00F83C48"/>
    <w:rsid w:val="00F8446F"/>
    <w:rsid w:val="00FB4DB8"/>
    <w:rsid w:val="00FC4E3C"/>
    <w:rsid w:val="00FD7A58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057E6"/>
  <w15:chartTrackingRefBased/>
  <w15:docId w15:val="{439A5C74-E342-478C-BA29-C5969474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219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Calibri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274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5219E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C5219E"/>
    <w:pPr>
      <w:keepNext/>
      <w:tabs>
        <w:tab w:val="left" w:pos="864"/>
      </w:tabs>
      <w:spacing w:line="600" w:lineRule="exact"/>
      <w:ind w:left="864" w:hanging="144"/>
      <w:jc w:val="center"/>
      <w:outlineLvl w:val="3"/>
    </w:pPr>
    <w:rPr>
      <w:rFonts w:ascii="楷体_GB2312" w:eastAsia="楷体_GB2312" w:hAnsi="Calibri" w:cs="Times New Roman"/>
      <w:sz w:val="32"/>
      <w:szCs w:val="20"/>
    </w:rPr>
  </w:style>
  <w:style w:type="paragraph" w:styleId="5">
    <w:name w:val="heading 5"/>
    <w:basedOn w:val="a"/>
    <w:next w:val="a"/>
    <w:link w:val="5Char"/>
    <w:qFormat/>
    <w:rsid w:val="00C5219E"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5219E"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F62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F620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2027"/>
    <w:rPr>
      <w:sz w:val="18"/>
      <w:szCs w:val="18"/>
    </w:rPr>
  </w:style>
  <w:style w:type="paragraph" w:customStyle="1" w:styleId="20">
    <w:name w:val="列出段落2"/>
    <w:aliases w:val="List,List1,图名,列出段落1.,标题-zzzz,段落样式,列出段落111,stc标题4,a1段落,Bullet List,列出段落41,符号1.1（天云科技）,列出段落-正文,List11111,List111111,List1111111,List11111111,List111111111,List1111111111,文本框,表格段落,1.2.3标题,目录4,????¨¬??¨¬?o????¡ì????¨¬|D???¡§???¡ì?¡ì???¡ì?a,符号列表,lp1"/>
    <w:basedOn w:val="a"/>
    <w:link w:val="Char2"/>
    <w:qFormat/>
    <w:rsid w:val="00BD7CE5"/>
    <w:pPr>
      <w:ind w:firstLineChars="200" w:firstLine="420"/>
    </w:pPr>
    <w:rPr>
      <w:rFonts w:ascii="Calibri" w:eastAsia="宋体" w:hAnsi="Calibri" w:cs="Times New Roman"/>
      <w:szCs w:val="24"/>
      <w:lang w:val="x-none" w:eastAsia="x-none"/>
    </w:rPr>
  </w:style>
  <w:style w:type="character" w:customStyle="1" w:styleId="Char2">
    <w:name w:val="列出段落 Char2"/>
    <w:aliases w:val="List Char,List1 Char,图名 Char1,列出段落1. Char1,标题-zzzz Char1,段落样式 Char,列出段落111 Char1,stc标题4 Char,a1段落 Char,Bullet List Char,列出段落41 Char,符号1.1（天云科技） Char,列出段落-正文 Char,List11111 Char1,List111111 Char1,List1111111 Char1,List11111111 Char1,文本框 Char"/>
    <w:link w:val="20"/>
    <w:uiPriority w:val="34"/>
    <w:qFormat/>
    <w:rsid w:val="00BD7CE5"/>
    <w:rPr>
      <w:rFonts w:ascii="Calibri" w:eastAsia="宋体" w:hAnsi="Calibri" w:cs="Times New Roman"/>
      <w:szCs w:val="24"/>
      <w:lang w:val="x-none" w:eastAsia="x-none"/>
    </w:rPr>
  </w:style>
  <w:style w:type="character" w:customStyle="1" w:styleId="2Char">
    <w:name w:val="标题 2 Char"/>
    <w:basedOn w:val="a1"/>
    <w:link w:val="2"/>
    <w:rsid w:val="002744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rsid w:val="00C5219E"/>
    <w:rPr>
      <w:rFonts w:ascii="宋体" w:eastAsia="宋体" w:hAnsi="Calibri" w:cs="Times New Roman"/>
      <w:b/>
      <w:kern w:val="44"/>
      <w:sz w:val="32"/>
      <w:szCs w:val="20"/>
    </w:rPr>
  </w:style>
  <w:style w:type="character" w:customStyle="1" w:styleId="3Char">
    <w:name w:val="标题 3 Char"/>
    <w:basedOn w:val="a1"/>
    <w:link w:val="3"/>
    <w:rsid w:val="00C5219E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C5219E"/>
    <w:rPr>
      <w:rFonts w:ascii="楷体_GB2312" w:eastAsia="楷体_GB2312" w:hAnsi="Calibri" w:cs="Times New Roman"/>
      <w:sz w:val="32"/>
      <w:szCs w:val="20"/>
    </w:rPr>
  </w:style>
  <w:style w:type="character" w:customStyle="1" w:styleId="5Char">
    <w:name w:val="标题 5 Char"/>
    <w:basedOn w:val="a1"/>
    <w:link w:val="5"/>
    <w:rsid w:val="00C5219E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C5219E"/>
    <w:rPr>
      <w:rFonts w:ascii="Arial" w:eastAsia="黑体" w:hAnsi="Arial" w:cs="Times New Roman"/>
      <w:b/>
      <w:bCs/>
      <w:sz w:val="24"/>
      <w:szCs w:val="24"/>
    </w:rPr>
  </w:style>
  <w:style w:type="paragraph" w:styleId="a0">
    <w:name w:val="Normal Indent"/>
    <w:basedOn w:val="a"/>
    <w:link w:val="Char1"/>
    <w:uiPriority w:val="99"/>
    <w:qFormat/>
    <w:rsid w:val="00C5219E"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7">
    <w:name w:val="toc 7"/>
    <w:basedOn w:val="a"/>
    <w:next w:val="a"/>
    <w:uiPriority w:val="39"/>
    <w:rsid w:val="00C5219E"/>
    <w:pPr>
      <w:ind w:left="1260"/>
      <w:jc w:val="left"/>
    </w:pPr>
    <w:rPr>
      <w:rFonts w:ascii="Calibri" w:eastAsia="宋体" w:hAnsi="Calibri" w:cs="Calibri"/>
      <w:sz w:val="18"/>
      <w:szCs w:val="18"/>
    </w:rPr>
  </w:style>
  <w:style w:type="paragraph" w:styleId="a6">
    <w:name w:val="Document Map"/>
    <w:basedOn w:val="a"/>
    <w:link w:val="Char3"/>
    <w:rsid w:val="00C5219E"/>
    <w:rPr>
      <w:rFonts w:ascii="宋体" w:eastAsia="宋体" w:hAnsi="Calibri" w:cs="Times New Roman"/>
      <w:sz w:val="18"/>
      <w:szCs w:val="18"/>
    </w:rPr>
  </w:style>
  <w:style w:type="character" w:customStyle="1" w:styleId="Char3">
    <w:name w:val="文档结构图 Char"/>
    <w:basedOn w:val="a1"/>
    <w:link w:val="a6"/>
    <w:rsid w:val="00C5219E"/>
    <w:rPr>
      <w:rFonts w:ascii="宋体" w:eastAsia="宋体" w:hAnsi="Calibri" w:cs="Times New Roman"/>
      <w:sz w:val="18"/>
      <w:szCs w:val="18"/>
    </w:rPr>
  </w:style>
  <w:style w:type="paragraph" w:styleId="a7">
    <w:name w:val="annotation text"/>
    <w:basedOn w:val="a"/>
    <w:link w:val="Char4"/>
    <w:uiPriority w:val="99"/>
    <w:rsid w:val="00C5219E"/>
    <w:pPr>
      <w:jc w:val="left"/>
    </w:pPr>
    <w:rPr>
      <w:rFonts w:ascii="Calibri" w:eastAsia="宋体" w:hAnsi="Calibri" w:cs="Times New Roman"/>
      <w:szCs w:val="20"/>
    </w:rPr>
  </w:style>
  <w:style w:type="character" w:customStyle="1" w:styleId="Char4">
    <w:name w:val="批注文字 Char"/>
    <w:basedOn w:val="a1"/>
    <w:link w:val="a7"/>
    <w:uiPriority w:val="99"/>
    <w:rsid w:val="00C5219E"/>
    <w:rPr>
      <w:rFonts w:ascii="Calibri" w:eastAsia="宋体" w:hAnsi="Calibri" w:cs="Times New Roman"/>
      <w:szCs w:val="20"/>
    </w:rPr>
  </w:style>
  <w:style w:type="paragraph" w:styleId="a8">
    <w:name w:val="Salutation"/>
    <w:basedOn w:val="a"/>
    <w:next w:val="a"/>
    <w:link w:val="Char10"/>
    <w:rsid w:val="00C5219E"/>
    <w:rPr>
      <w:rFonts w:ascii="Calibri" w:eastAsia="宋体" w:hAnsi="Calibri" w:cs="Times New Roman"/>
      <w:sz w:val="24"/>
      <w:szCs w:val="20"/>
    </w:rPr>
  </w:style>
  <w:style w:type="character" w:customStyle="1" w:styleId="Char5">
    <w:name w:val="称呼 Char"/>
    <w:basedOn w:val="a1"/>
    <w:link w:val="10"/>
    <w:rsid w:val="00C5219E"/>
  </w:style>
  <w:style w:type="paragraph" w:styleId="30">
    <w:name w:val="Body Text 3"/>
    <w:basedOn w:val="a"/>
    <w:link w:val="3Char0"/>
    <w:rsid w:val="00C5219E"/>
    <w:pPr>
      <w:spacing w:after="120"/>
    </w:pPr>
    <w:rPr>
      <w:rFonts w:ascii="Calibri" w:eastAsia="宋体" w:hAnsi="Calibri" w:cs="Times New Roman"/>
      <w:sz w:val="16"/>
      <w:szCs w:val="16"/>
    </w:rPr>
  </w:style>
  <w:style w:type="character" w:customStyle="1" w:styleId="3Char0">
    <w:name w:val="正文文本 3 Char"/>
    <w:basedOn w:val="a1"/>
    <w:link w:val="30"/>
    <w:rsid w:val="00C5219E"/>
    <w:rPr>
      <w:rFonts w:ascii="Calibri" w:eastAsia="宋体" w:hAnsi="Calibri" w:cs="Times New Roman"/>
      <w:sz w:val="16"/>
      <w:szCs w:val="16"/>
    </w:rPr>
  </w:style>
  <w:style w:type="paragraph" w:styleId="a9">
    <w:name w:val="Body Text"/>
    <w:basedOn w:val="a"/>
    <w:link w:val="Char6"/>
    <w:rsid w:val="00C5219E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6">
    <w:name w:val="正文文本 Char"/>
    <w:basedOn w:val="a1"/>
    <w:link w:val="a9"/>
    <w:rsid w:val="00C5219E"/>
    <w:rPr>
      <w:rFonts w:ascii="Calibri" w:eastAsia="宋体" w:hAnsi="Calibri" w:cs="Times New Roman"/>
      <w:szCs w:val="24"/>
    </w:rPr>
  </w:style>
  <w:style w:type="paragraph" w:styleId="aa">
    <w:name w:val="Body Text Indent"/>
    <w:basedOn w:val="a"/>
    <w:link w:val="Char7"/>
    <w:rsid w:val="00C5219E"/>
    <w:pPr>
      <w:spacing w:line="360" w:lineRule="auto"/>
      <w:ind w:firstLine="570"/>
    </w:pPr>
    <w:rPr>
      <w:rFonts w:ascii="Calibri" w:eastAsia="宋体" w:hAnsi="Calibri" w:cs="Times New Roman"/>
      <w:sz w:val="24"/>
      <w:szCs w:val="24"/>
    </w:rPr>
  </w:style>
  <w:style w:type="character" w:customStyle="1" w:styleId="Char7">
    <w:name w:val="正文文本缩进 Char"/>
    <w:basedOn w:val="a1"/>
    <w:link w:val="aa"/>
    <w:rsid w:val="00C5219E"/>
    <w:rPr>
      <w:rFonts w:ascii="Calibri" w:eastAsia="宋体" w:hAnsi="Calibri" w:cs="Times New Roman"/>
      <w:sz w:val="24"/>
      <w:szCs w:val="24"/>
    </w:rPr>
  </w:style>
  <w:style w:type="paragraph" w:styleId="50">
    <w:name w:val="toc 5"/>
    <w:basedOn w:val="a"/>
    <w:next w:val="a"/>
    <w:uiPriority w:val="39"/>
    <w:rsid w:val="00C5219E"/>
    <w:pPr>
      <w:ind w:left="840"/>
      <w:jc w:val="left"/>
    </w:pPr>
    <w:rPr>
      <w:rFonts w:ascii="Calibri" w:eastAsia="宋体" w:hAnsi="Calibri" w:cs="Calibri"/>
      <w:sz w:val="18"/>
      <w:szCs w:val="18"/>
    </w:rPr>
  </w:style>
  <w:style w:type="paragraph" w:styleId="31">
    <w:name w:val="toc 3"/>
    <w:basedOn w:val="a"/>
    <w:next w:val="a"/>
    <w:uiPriority w:val="39"/>
    <w:rsid w:val="00C5219E"/>
    <w:pPr>
      <w:ind w:leftChars="400" w:left="840"/>
    </w:pPr>
    <w:rPr>
      <w:rFonts w:ascii="Calibri" w:eastAsia="宋体" w:hAnsi="Calibri" w:cs="Times New Roman"/>
      <w:szCs w:val="24"/>
    </w:rPr>
  </w:style>
  <w:style w:type="paragraph" w:styleId="ab">
    <w:name w:val="Plain Text"/>
    <w:basedOn w:val="a"/>
    <w:link w:val="Char8"/>
    <w:qFormat/>
    <w:rsid w:val="00C5219E"/>
    <w:rPr>
      <w:rFonts w:ascii="宋体" w:eastAsia="宋体" w:hAnsi="Courier New" w:cs="Courier New"/>
      <w:szCs w:val="21"/>
    </w:rPr>
  </w:style>
  <w:style w:type="character" w:customStyle="1" w:styleId="Char8">
    <w:name w:val="纯文本 Char"/>
    <w:basedOn w:val="a1"/>
    <w:link w:val="ab"/>
    <w:qFormat/>
    <w:rsid w:val="00C5219E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iPriority w:val="39"/>
    <w:rsid w:val="00C5219E"/>
    <w:pPr>
      <w:ind w:left="1470"/>
      <w:jc w:val="left"/>
    </w:pPr>
    <w:rPr>
      <w:rFonts w:ascii="Calibri" w:eastAsia="宋体" w:hAnsi="Calibri" w:cs="Calibri"/>
      <w:sz w:val="18"/>
      <w:szCs w:val="18"/>
    </w:rPr>
  </w:style>
  <w:style w:type="paragraph" w:styleId="ac">
    <w:name w:val="Date"/>
    <w:basedOn w:val="a"/>
    <w:next w:val="a"/>
    <w:link w:val="Char9"/>
    <w:rsid w:val="00C5219E"/>
    <w:pPr>
      <w:ind w:leftChars="2500" w:left="100"/>
    </w:pPr>
    <w:rPr>
      <w:rFonts w:ascii="Arial" w:eastAsia="宋体" w:hAnsi="Arial" w:cs="Times New Roman"/>
      <w:color w:val="FF0000"/>
      <w:sz w:val="24"/>
      <w:szCs w:val="20"/>
    </w:rPr>
  </w:style>
  <w:style w:type="character" w:customStyle="1" w:styleId="Char9">
    <w:name w:val="日期 Char"/>
    <w:basedOn w:val="a1"/>
    <w:link w:val="ac"/>
    <w:rsid w:val="00C5219E"/>
    <w:rPr>
      <w:rFonts w:ascii="Arial" w:eastAsia="宋体" w:hAnsi="Arial" w:cs="Times New Roman"/>
      <w:color w:val="FF0000"/>
      <w:sz w:val="24"/>
      <w:szCs w:val="20"/>
    </w:rPr>
  </w:style>
  <w:style w:type="paragraph" w:styleId="21">
    <w:name w:val="Body Text Indent 2"/>
    <w:basedOn w:val="a"/>
    <w:link w:val="2Char0"/>
    <w:rsid w:val="00C5219E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0">
    <w:name w:val="正文文本缩进 2 Char"/>
    <w:basedOn w:val="a1"/>
    <w:link w:val="21"/>
    <w:rsid w:val="00C5219E"/>
    <w:rPr>
      <w:rFonts w:ascii="Calibri" w:eastAsia="宋体" w:hAnsi="Calibri" w:cs="Times New Roman"/>
      <w:szCs w:val="24"/>
    </w:rPr>
  </w:style>
  <w:style w:type="paragraph" w:styleId="ad">
    <w:name w:val="endnote text"/>
    <w:basedOn w:val="a"/>
    <w:link w:val="Chara"/>
    <w:qFormat/>
    <w:rsid w:val="00C5219E"/>
    <w:pPr>
      <w:widowControl/>
      <w:spacing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0"/>
      <w:szCs w:val="20"/>
      <w:lang w:eastAsia="en-US"/>
    </w:rPr>
  </w:style>
  <w:style w:type="character" w:customStyle="1" w:styleId="Chara">
    <w:name w:val="尾注文本 Char"/>
    <w:basedOn w:val="a1"/>
    <w:link w:val="ad"/>
    <w:qFormat/>
    <w:rsid w:val="00C5219E"/>
    <w:rPr>
      <w:rFonts w:ascii="宋体" w:eastAsia="宋体" w:hAnsi="宋体" w:cs="Times New Roman"/>
      <w:kern w:val="0"/>
      <w:sz w:val="20"/>
      <w:szCs w:val="20"/>
      <w:lang w:eastAsia="en-US"/>
    </w:rPr>
  </w:style>
  <w:style w:type="paragraph" w:styleId="ae">
    <w:name w:val="Balloon Text"/>
    <w:basedOn w:val="a"/>
    <w:link w:val="Charb"/>
    <w:uiPriority w:val="99"/>
    <w:rsid w:val="00C5219E"/>
    <w:rPr>
      <w:rFonts w:ascii="Calibri" w:eastAsia="宋体" w:hAnsi="Calibri" w:cs="Times New Roman"/>
      <w:sz w:val="18"/>
      <w:szCs w:val="18"/>
    </w:rPr>
  </w:style>
  <w:style w:type="character" w:customStyle="1" w:styleId="Charb">
    <w:name w:val="批注框文本 Char"/>
    <w:basedOn w:val="a1"/>
    <w:link w:val="ae"/>
    <w:uiPriority w:val="99"/>
    <w:rsid w:val="00C5219E"/>
    <w:rPr>
      <w:rFonts w:ascii="Calibri" w:eastAsia="宋体" w:hAnsi="Calibri" w:cs="Times New Roman"/>
      <w:sz w:val="18"/>
      <w:szCs w:val="18"/>
    </w:rPr>
  </w:style>
  <w:style w:type="paragraph" w:styleId="11">
    <w:name w:val="toc 1"/>
    <w:basedOn w:val="a"/>
    <w:next w:val="a"/>
    <w:uiPriority w:val="39"/>
    <w:rsid w:val="00C5219E"/>
    <w:pPr>
      <w:tabs>
        <w:tab w:val="right" w:leader="dot" w:pos="8825"/>
      </w:tabs>
      <w:snapToGrid w:val="0"/>
      <w:spacing w:line="360" w:lineRule="auto"/>
    </w:pPr>
    <w:rPr>
      <w:rFonts w:ascii="Calibri" w:eastAsia="宋体" w:hAnsi="Calibri" w:cs="Times New Roman"/>
      <w:szCs w:val="24"/>
    </w:rPr>
  </w:style>
  <w:style w:type="paragraph" w:styleId="40">
    <w:name w:val="toc 4"/>
    <w:basedOn w:val="a"/>
    <w:next w:val="a"/>
    <w:uiPriority w:val="39"/>
    <w:rsid w:val="00C5219E"/>
    <w:pPr>
      <w:ind w:leftChars="600" w:left="1260"/>
    </w:pPr>
    <w:rPr>
      <w:rFonts w:ascii="Calibri" w:eastAsia="宋体" w:hAnsi="Calibri" w:cs="Times New Roman"/>
      <w:szCs w:val="24"/>
    </w:rPr>
  </w:style>
  <w:style w:type="paragraph" w:styleId="af">
    <w:name w:val="Subtitle"/>
    <w:basedOn w:val="a"/>
    <w:next w:val="a"/>
    <w:link w:val="Charc"/>
    <w:qFormat/>
    <w:rsid w:val="00C5219E"/>
    <w:pPr>
      <w:spacing w:line="360" w:lineRule="auto"/>
      <w:ind w:firstLineChars="200" w:firstLine="200"/>
      <w:jc w:val="left"/>
      <w:outlineLvl w:val="1"/>
    </w:pPr>
    <w:rPr>
      <w:rFonts w:ascii="Cambria" w:eastAsia="宋体" w:hAnsi="Cambria" w:cs="Times New Roman"/>
      <w:bCs/>
      <w:kern w:val="28"/>
      <w:sz w:val="28"/>
      <w:szCs w:val="32"/>
    </w:rPr>
  </w:style>
  <w:style w:type="character" w:customStyle="1" w:styleId="Charc">
    <w:name w:val="副标题 Char"/>
    <w:basedOn w:val="a1"/>
    <w:link w:val="af"/>
    <w:rsid w:val="00C5219E"/>
    <w:rPr>
      <w:rFonts w:ascii="Cambria" w:eastAsia="宋体" w:hAnsi="Cambria" w:cs="Times New Roman"/>
      <w:bCs/>
      <w:kern w:val="28"/>
      <w:sz w:val="28"/>
      <w:szCs w:val="32"/>
    </w:rPr>
  </w:style>
  <w:style w:type="paragraph" w:styleId="60">
    <w:name w:val="toc 6"/>
    <w:basedOn w:val="a"/>
    <w:next w:val="a"/>
    <w:uiPriority w:val="39"/>
    <w:rsid w:val="00C5219E"/>
    <w:pPr>
      <w:ind w:left="1050"/>
      <w:jc w:val="left"/>
    </w:pPr>
    <w:rPr>
      <w:rFonts w:ascii="Calibri" w:eastAsia="宋体" w:hAnsi="Calibri" w:cs="Calibri"/>
      <w:sz w:val="18"/>
      <w:szCs w:val="18"/>
    </w:rPr>
  </w:style>
  <w:style w:type="paragraph" w:styleId="32">
    <w:name w:val="Body Text Indent 3"/>
    <w:basedOn w:val="a"/>
    <w:link w:val="3Char1"/>
    <w:rsid w:val="00C5219E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Calibri" w:cs="Times New Roman"/>
      <w:kern w:val="0"/>
      <w:sz w:val="24"/>
      <w:szCs w:val="20"/>
    </w:rPr>
  </w:style>
  <w:style w:type="character" w:customStyle="1" w:styleId="3Char1">
    <w:name w:val="正文文本缩进 3 Char"/>
    <w:basedOn w:val="a1"/>
    <w:link w:val="32"/>
    <w:rsid w:val="00C5219E"/>
    <w:rPr>
      <w:rFonts w:ascii="宋体" w:eastAsia="宋体" w:hAnsi="Calibri" w:cs="Times New Roman"/>
      <w:kern w:val="0"/>
      <w:sz w:val="24"/>
      <w:szCs w:val="20"/>
    </w:rPr>
  </w:style>
  <w:style w:type="paragraph" w:styleId="22">
    <w:name w:val="toc 2"/>
    <w:basedOn w:val="a"/>
    <w:next w:val="a"/>
    <w:uiPriority w:val="39"/>
    <w:rsid w:val="00C5219E"/>
    <w:pPr>
      <w:ind w:leftChars="200" w:left="420"/>
    </w:pPr>
    <w:rPr>
      <w:rFonts w:ascii="Calibri" w:eastAsia="宋体" w:hAnsi="Calibri" w:cs="Times New Roman"/>
      <w:szCs w:val="24"/>
    </w:rPr>
  </w:style>
  <w:style w:type="paragraph" w:styleId="9">
    <w:name w:val="toc 9"/>
    <w:basedOn w:val="a"/>
    <w:next w:val="a"/>
    <w:uiPriority w:val="39"/>
    <w:rsid w:val="00C5219E"/>
    <w:pPr>
      <w:ind w:left="1680"/>
      <w:jc w:val="left"/>
    </w:pPr>
    <w:rPr>
      <w:rFonts w:ascii="Calibri" w:eastAsia="宋体" w:hAnsi="Calibri" w:cs="Calibri"/>
      <w:sz w:val="18"/>
      <w:szCs w:val="18"/>
    </w:rPr>
  </w:style>
  <w:style w:type="paragraph" w:styleId="23">
    <w:name w:val="Body Text 2"/>
    <w:basedOn w:val="a"/>
    <w:link w:val="2Char1"/>
    <w:rsid w:val="00C5219E"/>
    <w:pPr>
      <w:spacing w:after="120" w:line="480" w:lineRule="auto"/>
    </w:pPr>
    <w:rPr>
      <w:rFonts w:ascii="Calibri" w:eastAsia="宋体" w:hAnsi="Calibri" w:cs="Times New Roman"/>
      <w:szCs w:val="24"/>
    </w:rPr>
  </w:style>
  <w:style w:type="character" w:customStyle="1" w:styleId="2Char1">
    <w:name w:val="正文文本 2 Char"/>
    <w:basedOn w:val="a1"/>
    <w:link w:val="23"/>
    <w:rsid w:val="00C5219E"/>
    <w:rPr>
      <w:rFonts w:ascii="Calibri" w:eastAsia="宋体" w:hAnsi="Calibri" w:cs="Times New Roman"/>
      <w:szCs w:val="24"/>
    </w:rPr>
  </w:style>
  <w:style w:type="paragraph" w:styleId="af0">
    <w:name w:val="Normal (Web)"/>
    <w:basedOn w:val="a"/>
    <w:rsid w:val="00C52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2">
    <w:name w:val="index 1"/>
    <w:basedOn w:val="a"/>
    <w:next w:val="a"/>
    <w:rsid w:val="00C5219E"/>
    <w:rPr>
      <w:rFonts w:ascii="Calibri" w:eastAsia="宋体" w:hAnsi="Calibri" w:cs="Times New Roman"/>
      <w:szCs w:val="20"/>
    </w:rPr>
  </w:style>
  <w:style w:type="paragraph" w:styleId="af1">
    <w:name w:val="Title"/>
    <w:basedOn w:val="a"/>
    <w:link w:val="Chard"/>
    <w:qFormat/>
    <w:rsid w:val="00C5219E"/>
    <w:pPr>
      <w:jc w:val="center"/>
    </w:pPr>
    <w:rPr>
      <w:rFonts w:ascii="Calibri" w:eastAsia="宋体" w:hAnsi="Calibri" w:cs="Times New Roman"/>
      <w:sz w:val="30"/>
      <w:szCs w:val="24"/>
    </w:rPr>
  </w:style>
  <w:style w:type="character" w:customStyle="1" w:styleId="Chard">
    <w:name w:val="标题 Char"/>
    <w:basedOn w:val="a1"/>
    <w:link w:val="af1"/>
    <w:rsid w:val="00C5219E"/>
    <w:rPr>
      <w:rFonts w:ascii="Calibri" w:eastAsia="宋体" w:hAnsi="Calibri" w:cs="Times New Roman"/>
      <w:sz w:val="30"/>
      <w:szCs w:val="24"/>
    </w:rPr>
  </w:style>
  <w:style w:type="paragraph" w:styleId="af2">
    <w:name w:val="annotation subject"/>
    <w:basedOn w:val="a7"/>
    <w:next w:val="a7"/>
    <w:link w:val="Chare"/>
    <w:uiPriority w:val="99"/>
    <w:rsid w:val="00C5219E"/>
    <w:rPr>
      <w:b/>
      <w:bCs/>
      <w:szCs w:val="24"/>
    </w:rPr>
  </w:style>
  <w:style w:type="character" w:customStyle="1" w:styleId="Chare">
    <w:name w:val="批注主题 Char"/>
    <w:basedOn w:val="Char4"/>
    <w:link w:val="af2"/>
    <w:uiPriority w:val="99"/>
    <w:rsid w:val="00C5219E"/>
    <w:rPr>
      <w:rFonts w:ascii="Calibri" w:eastAsia="宋体" w:hAnsi="Calibri" w:cs="Times New Roman"/>
      <w:b/>
      <w:bCs/>
      <w:szCs w:val="24"/>
    </w:rPr>
  </w:style>
  <w:style w:type="table" w:styleId="af3">
    <w:name w:val="Table Grid"/>
    <w:basedOn w:val="a2"/>
    <w:qFormat/>
    <w:rsid w:val="00C521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C5219E"/>
  </w:style>
  <w:style w:type="character" w:styleId="af5">
    <w:name w:val="Emphasis"/>
    <w:basedOn w:val="a1"/>
    <w:uiPriority w:val="20"/>
    <w:qFormat/>
    <w:rsid w:val="00C5219E"/>
    <w:rPr>
      <w:i/>
      <w:iCs/>
    </w:rPr>
  </w:style>
  <w:style w:type="character" w:styleId="af6">
    <w:name w:val="Hyperlink"/>
    <w:uiPriority w:val="99"/>
    <w:rsid w:val="00C5219E"/>
    <w:rPr>
      <w:color w:val="0000FF"/>
      <w:u w:val="single"/>
    </w:rPr>
  </w:style>
  <w:style w:type="character" w:styleId="af7">
    <w:name w:val="annotation reference"/>
    <w:uiPriority w:val="99"/>
    <w:rsid w:val="00C5219E"/>
    <w:rPr>
      <w:sz w:val="21"/>
      <w:szCs w:val="21"/>
    </w:rPr>
  </w:style>
  <w:style w:type="character" w:customStyle="1" w:styleId="Charf">
    <w:name w:val="正文（绿盟科技） Char"/>
    <w:link w:val="af8"/>
    <w:qFormat/>
    <w:rsid w:val="00C5219E"/>
    <w:rPr>
      <w:rFonts w:ascii="Arial" w:hAnsi="Arial"/>
      <w:szCs w:val="21"/>
    </w:rPr>
  </w:style>
  <w:style w:type="paragraph" w:customStyle="1" w:styleId="af8">
    <w:name w:val="正文（绿盟科技）"/>
    <w:link w:val="Charf"/>
    <w:qFormat/>
    <w:rsid w:val="00C5219E"/>
    <w:pPr>
      <w:spacing w:line="300" w:lineRule="auto"/>
    </w:pPr>
    <w:rPr>
      <w:rFonts w:ascii="Arial" w:hAnsi="Arial"/>
      <w:szCs w:val="21"/>
    </w:rPr>
  </w:style>
  <w:style w:type="character" w:customStyle="1" w:styleId="Charf0">
    <w:name w:val="一级标题 Char"/>
    <w:link w:val="af9"/>
    <w:rsid w:val="00C5219E"/>
    <w:rPr>
      <w:rFonts w:ascii="仿宋" w:eastAsia="黑体" w:hAnsi="仿宋"/>
      <w:b/>
      <w:sz w:val="32"/>
    </w:rPr>
  </w:style>
  <w:style w:type="paragraph" w:customStyle="1" w:styleId="af9">
    <w:name w:val="一级标题"/>
    <w:next w:val="a"/>
    <w:link w:val="Charf0"/>
    <w:qFormat/>
    <w:rsid w:val="00C5219E"/>
    <w:pPr>
      <w:spacing w:before="312" w:after="312"/>
      <w:outlineLvl w:val="0"/>
    </w:pPr>
    <w:rPr>
      <w:rFonts w:ascii="仿宋" w:eastAsia="黑体" w:hAnsi="仿宋"/>
      <w:b/>
      <w:sz w:val="32"/>
    </w:rPr>
  </w:style>
  <w:style w:type="character" w:customStyle="1" w:styleId="Syl-Char">
    <w:name w:val="Syl-正文 Char"/>
    <w:link w:val="Syl-"/>
    <w:rsid w:val="00C5219E"/>
    <w:rPr>
      <w:rFonts w:ascii="宋体" w:hAnsi="宋体"/>
      <w:sz w:val="24"/>
    </w:rPr>
  </w:style>
  <w:style w:type="paragraph" w:customStyle="1" w:styleId="Syl-">
    <w:name w:val="Syl-正文"/>
    <w:basedOn w:val="a"/>
    <w:link w:val="Syl-Char"/>
    <w:qFormat/>
    <w:rsid w:val="00C5219E"/>
    <w:pPr>
      <w:adjustRightInd w:val="0"/>
      <w:snapToGrid w:val="0"/>
      <w:spacing w:line="360" w:lineRule="auto"/>
      <w:ind w:firstLineChars="200" w:firstLine="482"/>
    </w:pPr>
    <w:rPr>
      <w:rFonts w:ascii="宋体" w:hAnsi="宋体"/>
      <w:sz w:val="24"/>
    </w:rPr>
  </w:style>
  <w:style w:type="character" w:customStyle="1" w:styleId="fontstyle21">
    <w:name w:val="fontstyle21"/>
    <w:rsid w:val="00C5219E"/>
    <w:rPr>
      <w:rFonts w:ascii="TT2F6o00" w:hAnsi="TT2F6o00" w:hint="default"/>
      <w:color w:val="000000"/>
      <w:sz w:val="24"/>
      <w:szCs w:val="24"/>
    </w:rPr>
  </w:style>
  <w:style w:type="character" w:customStyle="1" w:styleId="Char11">
    <w:name w:val="批注文字 Char1"/>
    <w:uiPriority w:val="99"/>
    <w:rsid w:val="00C5219E"/>
    <w:rPr>
      <w:kern w:val="2"/>
      <w:sz w:val="21"/>
      <w:szCs w:val="24"/>
    </w:rPr>
  </w:style>
  <w:style w:type="character" w:customStyle="1" w:styleId="2Char10">
    <w:name w:val="正文文本 2 Char1"/>
    <w:rsid w:val="00C5219E"/>
    <w:rPr>
      <w:kern w:val="2"/>
      <w:sz w:val="21"/>
      <w:szCs w:val="24"/>
    </w:rPr>
  </w:style>
  <w:style w:type="character" w:customStyle="1" w:styleId="lh15s">
    <w:name w:val="lh15 s"/>
    <w:rsid w:val="00C5219E"/>
  </w:style>
  <w:style w:type="character" w:customStyle="1" w:styleId="Char20">
    <w:name w:val="纯文本 Char2"/>
    <w:uiPriority w:val="99"/>
    <w:qFormat/>
    <w:rsid w:val="00C5219E"/>
    <w:rPr>
      <w:rFonts w:ascii="宋体" w:hAnsi="Courier New"/>
      <w:kern w:val="2"/>
      <w:sz w:val="21"/>
    </w:rPr>
  </w:style>
  <w:style w:type="character" w:customStyle="1" w:styleId="Char12">
    <w:name w:val="副标题 Char1"/>
    <w:rsid w:val="00C5219E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10">
    <w:name w:val="称呼1"/>
    <w:basedOn w:val="a"/>
    <w:next w:val="a"/>
    <w:link w:val="Char5"/>
    <w:rsid w:val="00C5219E"/>
  </w:style>
  <w:style w:type="character" w:customStyle="1" w:styleId="Char13">
    <w:name w:val="纯文本 Char1"/>
    <w:qFormat/>
    <w:rsid w:val="00C5219E"/>
    <w:rPr>
      <w:rFonts w:ascii="宋体" w:eastAsia="宋体" w:hAnsi="Courier New" w:cs="Times New Roman"/>
      <w:szCs w:val="20"/>
    </w:rPr>
  </w:style>
  <w:style w:type="character" w:customStyle="1" w:styleId="fontstyle01">
    <w:name w:val="fontstyle01"/>
    <w:rsid w:val="00C5219E"/>
    <w:rPr>
      <w:rFonts w:ascii="TT2F3o00" w:hAnsi="TT2F3o00" w:hint="default"/>
      <w:color w:val="000000"/>
      <w:sz w:val="24"/>
      <w:szCs w:val="24"/>
    </w:rPr>
  </w:style>
  <w:style w:type="character" w:customStyle="1" w:styleId="Charf1">
    <w:name w:val="列出段落 Char"/>
    <w:link w:val="13"/>
    <w:uiPriority w:val="34"/>
    <w:rsid w:val="00C5219E"/>
    <w:rPr>
      <w:szCs w:val="24"/>
    </w:rPr>
  </w:style>
  <w:style w:type="paragraph" w:customStyle="1" w:styleId="13">
    <w:name w:val="列出段落1"/>
    <w:basedOn w:val="a"/>
    <w:link w:val="Charf1"/>
    <w:uiPriority w:val="34"/>
    <w:qFormat/>
    <w:rsid w:val="00C5219E"/>
    <w:pPr>
      <w:ind w:firstLineChars="200" w:firstLine="420"/>
    </w:pPr>
    <w:rPr>
      <w:szCs w:val="24"/>
    </w:rPr>
  </w:style>
  <w:style w:type="character" w:customStyle="1" w:styleId="Charf2">
    <w:name w:val="三级标题 Char"/>
    <w:link w:val="afa"/>
    <w:rsid w:val="00C5219E"/>
    <w:rPr>
      <w:rFonts w:ascii="仿宋" w:eastAsia="黑体" w:hAnsi="仿宋"/>
      <w:b/>
      <w:sz w:val="28"/>
    </w:rPr>
  </w:style>
  <w:style w:type="paragraph" w:customStyle="1" w:styleId="afa">
    <w:name w:val="三级标题"/>
    <w:basedOn w:val="afb"/>
    <w:link w:val="Charf2"/>
    <w:qFormat/>
    <w:rsid w:val="00C5219E"/>
    <w:pPr>
      <w:ind w:left="1740" w:hanging="420"/>
      <w:outlineLvl w:val="2"/>
    </w:pPr>
    <w:rPr>
      <w:rFonts w:cstheme="minorBidi"/>
      <w:sz w:val="28"/>
    </w:rPr>
  </w:style>
  <w:style w:type="paragraph" w:customStyle="1" w:styleId="afb">
    <w:name w:val="二级标题"/>
    <w:link w:val="afc"/>
    <w:qFormat/>
    <w:rsid w:val="00C5219E"/>
    <w:pPr>
      <w:outlineLvl w:val="1"/>
    </w:pPr>
    <w:rPr>
      <w:rFonts w:ascii="仿宋" w:eastAsia="黑体" w:hAnsi="仿宋" w:cs="Times New Roman"/>
      <w:b/>
      <w:sz w:val="30"/>
    </w:rPr>
  </w:style>
  <w:style w:type="character" w:customStyle="1" w:styleId="apple-converted-space">
    <w:name w:val="apple-converted-space"/>
    <w:rsid w:val="00C5219E"/>
  </w:style>
  <w:style w:type="character" w:customStyle="1" w:styleId="Char10">
    <w:name w:val="称呼 Char1"/>
    <w:link w:val="a8"/>
    <w:rsid w:val="00C5219E"/>
    <w:rPr>
      <w:rFonts w:ascii="Calibri" w:eastAsia="宋体" w:hAnsi="Calibri" w:cs="Times New Roman"/>
      <w:sz w:val="24"/>
      <w:szCs w:val="20"/>
    </w:rPr>
  </w:style>
  <w:style w:type="character" w:customStyle="1" w:styleId="3Char10">
    <w:name w:val="正文文本 3 Char1"/>
    <w:rsid w:val="00C5219E"/>
    <w:rPr>
      <w:kern w:val="2"/>
      <w:sz w:val="16"/>
      <w:szCs w:val="16"/>
    </w:rPr>
  </w:style>
  <w:style w:type="character" w:customStyle="1" w:styleId="Charf3">
    <w:name w:val="正文表格 Char"/>
    <w:link w:val="afd"/>
    <w:rsid w:val="00C5219E"/>
    <w:rPr>
      <w:rFonts w:ascii="宋体" w:hAnsi="宋体"/>
      <w:color w:val="000000"/>
      <w:szCs w:val="21"/>
    </w:rPr>
  </w:style>
  <w:style w:type="paragraph" w:customStyle="1" w:styleId="afd">
    <w:name w:val="正文表格"/>
    <w:basedOn w:val="a"/>
    <w:link w:val="Charf3"/>
    <w:qFormat/>
    <w:rsid w:val="00C5219E"/>
    <w:pPr>
      <w:adjustRightInd w:val="0"/>
      <w:snapToGrid w:val="0"/>
      <w:jc w:val="center"/>
    </w:pPr>
    <w:rPr>
      <w:rFonts w:ascii="宋体" w:hAnsi="宋体"/>
      <w:color w:val="000000"/>
      <w:szCs w:val="21"/>
    </w:rPr>
  </w:style>
  <w:style w:type="character" w:customStyle="1" w:styleId="Charf4">
    <w:name w:val="文档正文 Char"/>
    <w:link w:val="afe"/>
    <w:rsid w:val="00C5219E"/>
    <w:rPr>
      <w:rFonts w:ascii="宋体" w:eastAsia="仿宋_GB2312" w:hAnsi="仿宋_GB2312"/>
      <w:sz w:val="32"/>
    </w:rPr>
  </w:style>
  <w:style w:type="paragraph" w:customStyle="1" w:styleId="afe">
    <w:name w:val="文档正文"/>
    <w:basedOn w:val="a"/>
    <w:link w:val="Charf4"/>
    <w:qFormat/>
    <w:rsid w:val="00C5219E"/>
    <w:pPr>
      <w:adjustRightInd w:val="0"/>
      <w:spacing w:line="500" w:lineRule="exact"/>
      <w:ind w:firstLineChars="200" w:firstLine="567"/>
      <w:jc w:val="left"/>
      <w:textAlignment w:val="baseline"/>
    </w:pPr>
    <w:rPr>
      <w:rFonts w:ascii="宋体" w:eastAsia="仿宋_GB2312" w:hAnsi="仿宋_GB2312"/>
      <w:sz w:val="32"/>
    </w:rPr>
  </w:style>
  <w:style w:type="character" w:customStyle="1" w:styleId="fontstyle11">
    <w:name w:val="fontstyle11"/>
    <w:rsid w:val="00C5219E"/>
    <w:rPr>
      <w:rFonts w:ascii="Arial" w:hAnsi="Arial" w:cs="Arial" w:hint="default"/>
      <w:color w:val="000000"/>
      <w:sz w:val="24"/>
      <w:szCs w:val="24"/>
    </w:rPr>
  </w:style>
  <w:style w:type="character" w:customStyle="1" w:styleId="Char1">
    <w:name w:val="正文缩进 Char"/>
    <w:link w:val="a0"/>
    <w:rsid w:val="00C5219E"/>
    <w:rPr>
      <w:rFonts w:ascii="Calibri" w:eastAsia="宋体" w:hAnsi="Calibri" w:cs="Times New Roman"/>
      <w:szCs w:val="20"/>
    </w:rPr>
  </w:style>
  <w:style w:type="character" w:customStyle="1" w:styleId="2Char2">
    <w:name w:val="正文字缩2字 Char"/>
    <w:link w:val="24"/>
    <w:rsid w:val="00C5219E"/>
    <w:rPr>
      <w:sz w:val="24"/>
      <w:szCs w:val="24"/>
    </w:rPr>
  </w:style>
  <w:style w:type="paragraph" w:customStyle="1" w:styleId="24">
    <w:name w:val="正文字缩2字"/>
    <w:basedOn w:val="a"/>
    <w:link w:val="2Char2"/>
    <w:qFormat/>
    <w:rsid w:val="00C5219E"/>
    <w:pPr>
      <w:spacing w:before="60" w:after="60" w:line="360" w:lineRule="auto"/>
      <w:ind w:leftChars="200" w:left="200" w:firstLineChars="200" w:firstLine="200"/>
    </w:pPr>
    <w:rPr>
      <w:sz w:val="24"/>
      <w:szCs w:val="24"/>
    </w:rPr>
  </w:style>
  <w:style w:type="character" w:customStyle="1" w:styleId="afc">
    <w:name w:val="二级标题 字符"/>
    <w:link w:val="afb"/>
    <w:rsid w:val="00C5219E"/>
    <w:rPr>
      <w:rFonts w:ascii="仿宋" w:eastAsia="黑体" w:hAnsi="仿宋" w:cs="Times New Roman"/>
      <w:b/>
      <w:sz w:val="30"/>
    </w:rPr>
  </w:style>
  <w:style w:type="character" w:customStyle="1" w:styleId="Char14">
    <w:name w:val="正文缩进 Char1"/>
    <w:rsid w:val="00C5219E"/>
    <w:rPr>
      <w:kern w:val="2"/>
      <w:sz w:val="21"/>
    </w:rPr>
  </w:style>
  <w:style w:type="character" w:customStyle="1" w:styleId="3Char11">
    <w:name w:val="正文文本缩进 3 Char1"/>
    <w:rsid w:val="00C5219E"/>
    <w:rPr>
      <w:kern w:val="2"/>
      <w:sz w:val="16"/>
      <w:szCs w:val="16"/>
    </w:rPr>
  </w:style>
  <w:style w:type="character" w:customStyle="1" w:styleId="Char15">
    <w:name w:val="正文文本缩进 Char1"/>
    <w:rsid w:val="00C5219E"/>
    <w:rPr>
      <w:kern w:val="2"/>
      <w:sz w:val="21"/>
      <w:szCs w:val="24"/>
    </w:rPr>
  </w:style>
  <w:style w:type="paragraph" w:customStyle="1" w:styleId="Style4">
    <w:name w:val="_Style 4"/>
    <w:basedOn w:val="a"/>
    <w:qFormat/>
    <w:rsid w:val="00C5219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正文文本缩进1"/>
    <w:basedOn w:val="a"/>
    <w:qFormat/>
    <w:rsid w:val="00C5219E"/>
    <w:pPr>
      <w:spacing w:line="360" w:lineRule="auto"/>
      <w:ind w:left="315" w:firstLine="165"/>
    </w:pPr>
    <w:rPr>
      <w:rFonts w:ascii="Calibri" w:eastAsia="宋体" w:hAnsi="Calibri" w:cs="Times New Roman"/>
      <w:sz w:val="24"/>
      <w:szCs w:val="20"/>
    </w:rPr>
  </w:style>
  <w:style w:type="paragraph" w:customStyle="1" w:styleId="aff">
    <w:name w:val="正文（首行缩进）"/>
    <w:basedOn w:val="a"/>
    <w:rsid w:val="00C5219E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customStyle="1" w:styleId="15">
    <w:name w:val="正文缩进1"/>
    <w:basedOn w:val="a"/>
    <w:rsid w:val="00C5219E"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aff0">
    <w:name w:val="修订版本号"/>
    <w:uiPriority w:val="99"/>
    <w:rsid w:val="00C5219E"/>
    <w:rPr>
      <w:rFonts w:ascii="Calibri" w:eastAsia="宋体" w:hAnsi="Calibri" w:cs="Times New Roman"/>
      <w:szCs w:val="24"/>
    </w:rPr>
  </w:style>
  <w:style w:type="paragraph" w:customStyle="1" w:styleId="Default">
    <w:name w:val="Default"/>
    <w:qFormat/>
    <w:rsid w:val="00C5219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aff1">
    <w:name w:val="样式"/>
    <w:qFormat/>
    <w:rsid w:val="00C5219E"/>
    <w:pPr>
      <w:widowControl w:val="0"/>
      <w:autoSpaceDE w:val="0"/>
      <w:autoSpaceDN w:val="0"/>
      <w:adjustRightInd w:val="0"/>
      <w:jc w:val="both"/>
      <w:textAlignment w:val="baseline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Charf5">
    <w:name w:val="Char"/>
    <w:basedOn w:val="a6"/>
    <w:rsid w:val="00C5219E"/>
    <w:pPr>
      <w:shd w:val="clear" w:color="auto" w:fill="000080"/>
    </w:pPr>
    <w:rPr>
      <w:rFonts w:ascii="Times New Roman"/>
      <w:sz w:val="21"/>
      <w:szCs w:val="24"/>
    </w:rPr>
  </w:style>
  <w:style w:type="paragraph" w:customStyle="1" w:styleId="Char21">
    <w:name w:val="Char2"/>
    <w:basedOn w:val="a"/>
    <w:rsid w:val="00C5219E"/>
    <w:pPr>
      <w:widowControl/>
      <w:spacing w:after="160" w:line="240" w:lineRule="exact"/>
      <w:jc w:val="left"/>
    </w:pPr>
    <w:rPr>
      <w:rFonts w:ascii="宋体" w:eastAsia="宋体" w:hAnsi="Calibri" w:cs="Times New Roman"/>
      <w:kern w:val="0"/>
      <w:sz w:val="34"/>
      <w:szCs w:val="20"/>
    </w:rPr>
  </w:style>
  <w:style w:type="paragraph" w:customStyle="1" w:styleId="CharChar17">
    <w:name w:val="Char Char17"/>
    <w:basedOn w:val="a"/>
    <w:rsid w:val="00C5219E"/>
    <w:rPr>
      <w:rFonts w:ascii="Calibri" w:eastAsia="宋体" w:hAnsi="Calibri" w:cs="Times New Roman"/>
      <w:szCs w:val="20"/>
    </w:rPr>
  </w:style>
  <w:style w:type="paragraph" w:customStyle="1" w:styleId="Char1CharCharChar">
    <w:name w:val="Char1 Char Char Char"/>
    <w:basedOn w:val="a"/>
    <w:rsid w:val="00C5219E"/>
    <w:rPr>
      <w:rFonts w:ascii="Calibri" w:eastAsia="宋体" w:hAnsi="Calibri" w:cs="Times New Roman"/>
      <w:szCs w:val="20"/>
    </w:rPr>
  </w:style>
  <w:style w:type="paragraph" w:customStyle="1" w:styleId="p0">
    <w:name w:val="p0"/>
    <w:basedOn w:val="a"/>
    <w:rsid w:val="00C5219E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aff2">
    <w:name w:val="正文重点"/>
    <w:basedOn w:val="a"/>
    <w:rsid w:val="00C5219E"/>
    <w:pPr>
      <w:adjustRightInd w:val="0"/>
      <w:spacing w:line="360" w:lineRule="auto"/>
      <w:ind w:firstLineChars="200" w:firstLine="200"/>
      <w:jc w:val="left"/>
    </w:pPr>
    <w:rPr>
      <w:rFonts w:ascii="Calibri" w:eastAsia="宋体" w:hAnsi="Calibri" w:cs="Times New Roman"/>
      <w:b/>
      <w:kern w:val="0"/>
      <w:sz w:val="24"/>
      <w:szCs w:val="20"/>
    </w:rPr>
  </w:style>
  <w:style w:type="paragraph" w:customStyle="1" w:styleId="2-21">
    <w:name w:val="中等深浅列表 2 - 强调文字颜色 21"/>
    <w:uiPriority w:val="99"/>
    <w:rsid w:val="00C5219E"/>
    <w:rPr>
      <w:rFonts w:ascii="Calibri" w:eastAsia="宋体" w:hAnsi="Calibri" w:cs="Times New Roman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C5219E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6">
    <w:name w:val="样式1"/>
    <w:basedOn w:val="a"/>
    <w:rsid w:val="00C5219E"/>
    <w:pPr>
      <w:tabs>
        <w:tab w:val="left" w:pos="1200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paragraph" w:customStyle="1" w:styleId="xl48">
    <w:name w:val="xl48"/>
    <w:basedOn w:val="a"/>
    <w:qFormat/>
    <w:rsid w:val="00C5219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Arial Unicode MS" w:hAnsi="Calibri" w:cs="Times New Roman"/>
      <w:kern w:val="0"/>
      <w:sz w:val="24"/>
      <w:szCs w:val="24"/>
    </w:rPr>
  </w:style>
  <w:style w:type="paragraph" w:customStyle="1" w:styleId="Char16">
    <w:name w:val="Char1"/>
    <w:basedOn w:val="a"/>
    <w:rsid w:val="00C5219E"/>
    <w:pPr>
      <w:widowControl/>
      <w:spacing w:line="400" w:lineRule="exact"/>
      <w:jc w:val="center"/>
    </w:pPr>
    <w:rPr>
      <w:rFonts w:ascii="Calibri" w:eastAsia="宋体" w:hAnsi="Calibri" w:cs="Times New Roman"/>
      <w:sz w:val="24"/>
      <w:szCs w:val="24"/>
    </w:rPr>
  </w:style>
  <w:style w:type="paragraph" w:customStyle="1" w:styleId="aff3">
    <w:name w:val="图中文字"/>
    <w:basedOn w:val="a"/>
    <w:rsid w:val="00C5219E"/>
    <w:pPr>
      <w:adjustRightInd w:val="0"/>
      <w:snapToGrid w:val="0"/>
      <w:spacing w:line="0" w:lineRule="atLeast"/>
      <w:jc w:val="center"/>
    </w:pPr>
    <w:rPr>
      <w:rFonts w:ascii="Calibri" w:eastAsia="宋体" w:hAnsi="Calibri" w:cs="Times New Roman"/>
      <w:szCs w:val="21"/>
    </w:rPr>
  </w:style>
  <w:style w:type="paragraph" w:customStyle="1" w:styleId="CharChar1CharCharCharCharCharCharCharCharChar1CharCharCharChar">
    <w:name w:val="Char Char1 Char Char Char Char Char Char Char Char Char1 Char Char Char Char"/>
    <w:basedOn w:val="a"/>
    <w:qFormat/>
    <w:rsid w:val="00C5219E"/>
    <w:pPr>
      <w:tabs>
        <w:tab w:val="left" w:pos="360"/>
      </w:tabs>
      <w:ind w:firstLineChars="150" w:firstLine="420"/>
    </w:pPr>
    <w:rPr>
      <w:rFonts w:ascii="Calibri" w:eastAsia="宋体" w:hAnsi="Calibri" w:cs="Times New Roman"/>
      <w:szCs w:val="20"/>
    </w:rPr>
  </w:style>
  <w:style w:type="paragraph" w:customStyle="1" w:styleId="Style1">
    <w:name w:val="_Style 1"/>
    <w:basedOn w:val="a"/>
    <w:uiPriority w:val="34"/>
    <w:qFormat/>
    <w:rsid w:val="00C5219E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f4">
    <w:name w:val="四级标题"/>
    <w:basedOn w:val="afa"/>
    <w:qFormat/>
    <w:rsid w:val="00C5219E"/>
    <w:pPr>
      <w:tabs>
        <w:tab w:val="left" w:pos="425"/>
      </w:tabs>
      <w:ind w:left="2160"/>
      <w:outlineLvl w:val="3"/>
    </w:pPr>
    <w:rPr>
      <w:rFonts w:eastAsia="宋体"/>
      <w:sz w:val="30"/>
    </w:rPr>
  </w:style>
  <w:style w:type="paragraph" w:customStyle="1" w:styleId="aff5">
    <w:name w:val="五级标题"/>
    <w:basedOn w:val="a"/>
    <w:qFormat/>
    <w:rsid w:val="00C5219E"/>
    <w:pPr>
      <w:outlineLvl w:val="4"/>
    </w:pPr>
    <w:rPr>
      <w:rFonts w:ascii="Calibri" w:eastAsia="仿宋" w:hAnsi="Calibri" w:cs="Times New Roman"/>
      <w:b/>
      <w:sz w:val="28"/>
    </w:rPr>
  </w:style>
  <w:style w:type="paragraph" w:customStyle="1" w:styleId="p16">
    <w:name w:val="p16"/>
    <w:basedOn w:val="a"/>
    <w:rsid w:val="00C5219E"/>
    <w:pPr>
      <w:widowControl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CharChar171">
    <w:name w:val="Char Char171"/>
    <w:basedOn w:val="a"/>
    <w:qFormat/>
    <w:rsid w:val="00C5219E"/>
    <w:rPr>
      <w:rFonts w:ascii="Calibri" w:eastAsia="宋体" w:hAnsi="Calibri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C5219E"/>
    <w:pPr>
      <w:autoSpaceDE w:val="0"/>
      <w:autoSpaceDN w:val="0"/>
      <w:adjustRightInd w:val="0"/>
      <w:jc w:val="left"/>
    </w:pPr>
    <w:rPr>
      <w:rFonts w:ascii="Calibri" w:eastAsia="等线" w:hAnsi="Calibri" w:cs="Times New Roman"/>
      <w:kern w:val="0"/>
      <w:sz w:val="24"/>
      <w:szCs w:val="24"/>
    </w:rPr>
  </w:style>
  <w:style w:type="paragraph" w:customStyle="1" w:styleId="25">
    <w:name w:val="样式 正文缩进 + 首行缩进:  2 字符"/>
    <w:basedOn w:val="a0"/>
    <w:rsid w:val="00C5219E"/>
    <w:pPr>
      <w:spacing w:line="360" w:lineRule="auto"/>
      <w:ind w:firstLine="200"/>
    </w:pPr>
    <w:rPr>
      <w:rFonts w:cs="宋体"/>
      <w:sz w:val="24"/>
    </w:rPr>
  </w:style>
  <w:style w:type="character" w:customStyle="1" w:styleId="style141">
    <w:name w:val="style141"/>
    <w:qFormat/>
    <w:rsid w:val="00C5219E"/>
    <w:rPr>
      <w:color w:val="093567"/>
      <w:sz w:val="18"/>
      <w:szCs w:val="18"/>
    </w:rPr>
  </w:style>
  <w:style w:type="paragraph" w:styleId="aff6">
    <w:name w:val="List Paragraph"/>
    <w:basedOn w:val="a"/>
    <w:uiPriority w:val="34"/>
    <w:qFormat/>
    <w:rsid w:val="00C5219E"/>
    <w:pPr>
      <w:ind w:firstLineChars="200" w:firstLine="420"/>
    </w:pPr>
  </w:style>
  <w:style w:type="paragraph" w:customStyle="1" w:styleId="17">
    <w:name w:val="修订1"/>
    <w:hidden/>
    <w:uiPriority w:val="99"/>
    <w:semiHidden/>
    <w:rsid w:val="00C5219E"/>
    <w:rPr>
      <w:rFonts w:ascii="Calibri" w:eastAsia="宋体" w:hAnsi="Calibri" w:cs="Times New Roman"/>
      <w:szCs w:val="24"/>
    </w:rPr>
  </w:style>
  <w:style w:type="paragraph" w:styleId="aff7">
    <w:name w:val="Revision"/>
    <w:hidden/>
    <w:uiPriority w:val="99"/>
    <w:semiHidden/>
    <w:rsid w:val="00C5219E"/>
  </w:style>
  <w:style w:type="table" w:customStyle="1" w:styleId="TableNormal">
    <w:name w:val="Table Normal"/>
    <w:qFormat/>
    <w:rsid w:val="00A25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288</Words>
  <Characters>1643</Characters>
  <Application>Microsoft Office Word</Application>
  <DocSecurity>0</DocSecurity>
  <Lines>13</Lines>
  <Paragraphs>3</Paragraphs>
  <ScaleCrop>false</ScaleCrop>
  <Company>MS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刘雨婷</dc:creator>
  <cp:keywords/>
  <dc:description/>
  <cp:lastModifiedBy>李新苗</cp:lastModifiedBy>
  <cp:revision>87</cp:revision>
  <cp:lastPrinted>2021-05-14T00:10:00Z</cp:lastPrinted>
  <dcterms:created xsi:type="dcterms:W3CDTF">2020-07-31T00:30:00Z</dcterms:created>
  <dcterms:modified xsi:type="dcterms:W3CDTF">2021-06-28T07:01:00Z</dcterms:modified>
</cp:coreProperties>
</file>